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A5" w:rsidRDefault="00BC1982" w:rsidP="002B259B">
      <w:pPr>
        <w:widowControl w:val="0"/>
        <w:ind w:left="108" w:hanging="108"/>
        <w:jc w:val="both"/>
        <w:rPr>
          <w:rFonts w:asciiTheme="minorHAnsi" w:hAnsiTheme="minorHAnsi" w:cstheme="minorHAnsi"/>
        </w:rPr>
      </w:pPr>
      <w:r w:rsidRPr="00BC1982">
        <w:rPr>
          <w:rStyle w:val="Hyperlink0"/>
          <w:rFonts w:asciiTheme="majorHAnsi" w:hAnsiTheme="majorHAnsi" w:cstheme="majorHAnsi"/>
          <w:noProof/>
          <w:sz w:val="22"/>
          <w:szCs w:val="22"/>
          <w:lang w:val="fr-FR"/>
        </w:rPr>
        <w:drawing>
          <wp:anchor distT="0" distB="0" distL="114300" distR="114300" simplePos="0" relativeHeight="251665408" behindDoc="0" locked="0" layoutInCell="1" allowOverlap="1">
            <wp:simplePos x="0" y="0"/>
            <wp:positionH relativeFrom="margin">
              <wp:align>left</wp:align>
            </wp:positionH>
            <wp:positionV relativeFrom="paragraph">
              <wp:posOffset>97155</wp:posOffset>
            </wp:positionV>
            <wp:extent cx="1981200" cy="2971024"/>
            <wp:effectExtent l="0" t="0" r="0" b="1270"/>
            <wp:wrapNone/>
            <wp:docPr id="4" name="Image 4" descr="H:\2023\Exposition en Chine\affiche-Matisse by Matisse UCC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23\Exposition en Chine\affiche-Matisse by Matisse UCCA-Chi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2971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CED" w:rsidRDefault="00F64CED" w:rsidP="00F64CED">
      <w:pPr>
        <w:widowControl w:val="0"/>
        <w:ind w:left="108" w:hanging="108"/>
        <w:jc w:val="right"/>
        <w:rPr>
          <w:rFonts w:asciiTheme="minorHAnsi" w:hAnsiTheme="minorHAnsi" w:cstheme="minorHAnsi"/>
        </w:rPr>
      </w:pPr>
    </w:p>
    <w:p w:rsidR="002B259B" w:rsidRDefault="002B259B" w:rsidP="00841EA5">
      <w:pPr>
        <w:widowControl w:val="0"/>
        <w:ind w:left="108" w:hanging="108"/>
        <w:jc w:val="center"/>
        <w:rPr>
          <w:rFonts w:asciiTheme="minorHAnsi" w:hAnsiTheme="minorHAnsi" w:cstheme="minorHAnsi"/>
        </w:rPr>
      </w:pPr>
    </w:p>
    <w:p w:rsidR="002B259B" w:rsidRDefault="002B259B" w:rsidP="00841EA5">
      <w:pPr>
        <w:widowControl w:val="0"/>
        <w:ind w:left="108" w:hanging="108"/>
        <w:jc w:val="center"/>
        <w:rPr>
          <w:rFonts w:asciiTheme="minorHAnsi" w:hAnsiTheme="minorHAnsi" w:cstheme="minorHAnsi"/>
        </w:rPr>
      </w:pPr>
    </w:p>
    <w:p w:rsidR="002B259B" w:rsidRDefault="002B259B" w:rsidP="00841EA5">
      <w:pPr>
        <w:widowControl w:val="0"/>
        <w:ind w:left="108" w:hanging="108"/>
        <w:jc w:val="center"/>
        <w:rPr>
          <w:rFonts w:asciiTheme="minorHAnsi" w:hAnsiTheme="minorHAnsi" w:cstheme="minorHAnsi"/>
        </w:rPr>
      </w:pPr>
    </w:p>
    <w:p w:rsidR="002B259B" w:rsidRDefault="002B259B" w:rsidP="00841EA5">
      <w:pPr>
        <w:widowControl w:val="0"/>
        <w:ind w:left="108" w:hanging="108"/>
        <w:jc w:val="center"/>
        <w:rPr>
          <w:rFonts w:asciiTheme="minorHAnsi" w:hAnsiTheme="minorHAnsi" w:cstheme="minorHAnsi"/>
        </w:rPr>
      </w:pPr>
    </w:p>
    <w:p w:rsidR="00F64CED" w:rsidRDefault="00F64CED" w:rsidP="00841EA5">
      <w:pPr>
        <w:widowControl w:val="0"/>
        <w:ind w:left="108" w:hanging="108"/>
        <w:jc w:val="center"/>
        <w:rPr>
          <w:rFonts w:asciiTheme="minorHAnsi" w:hAnsiTheme="minorHAnsi" w:cstheme="minorHAnsi"/>
        </w:rPr>
      </w:pPr>
    </w:p>
    <w:p w:rsidR="00F64CED" w:rsidRDefault="00F64CED" w:rsidP="00841EA5">
      <w:pPr>
        <w:ind w:right="173"/>
        <w:rPr>
          <w:rStyle w:val="Hyperlink0"/>
          <w:rFonts w:asciiTheme="minorHAnsi" w:hAnsiTheme="minorHAnsi" w:cstheme="minorHAnsi"/>
        </w:rPr>
      </w:pPr>
    </w:p>
    <w:p w:rsidR="00F64CED" w:rsidRDefault="00F64CED" w:rsidP="00841EA5">
      <w:pPr>
        <w:ind w:right="173"/>
        <w:rPr>
          <w:rStyle w:val="Hyperlink0"/>
          <w:rFonts w:asciiTheme="minorHAnsi" w:hAnsiTheme="minorHAnsi" w:cstheme="minorHAnsi"/>
        </w:rPr>
      </w:pPr>
    </w:p>
    <w:p w:rsidR="00F64CED" w:rsidRDefault="00F64CED" w:rsidP="00841EA5">
      <w:pPr>
        <w:ind w:right="173"/>
        <w:rPr>
          <w:rStyle w:val="Hyperlink0"/>
          <w:rFonts w:asciiTheme="minorHAnsi" w:hAnsiTheme="minorHAnsi" w:cstheme="minorHAnsi"/>
        </w:rPr>
      </w:pPr>
    </w:p>
    <w:p w:rsidR="00F64CED" w:rsidRDefault="00F64CED"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r w:rsidRPr="00841EA5">
        <w:rPr>
          <w:rFonts w:asciiTheme="minorHAnsi" w:hAnsiTheme="minorHAnsi" w:cstheme="minorHAnsi"/>
          <w:noProof/>
          <w:lang w:val="fr-FR"/>
        </w:rPr>
        <w:drawing>
          <wp:inline distT="0" distB="0" distL="0" distR="0" wp14:anchorId="376D98DD" wp14:editId="028E1920">
            <wp:extent cx="3334256" cy="590550"/>
            <wp:effectExtent l="0" t="0" r="0" b="0"/>
            <wp:docPr id="3" name="Image 3" descr="H:\Logo\logoMatisse CharteGraphiqu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Logo\logoMatisse CharteGraphique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8174" cy="591244"/>
                    </a:xfrm>
                    <a:prstGeom prst="rect">
                      <a:avLst/>
                    </a:prstGeom>
                    <a:noFill/>
                    <a:ln>
                      <a:noFill/>
                    </a:ln>
                  </pic:spPr>
                </pic:pic>
              </a:graphicData>
            </a:graphic>
          </wp:inline>
        </w:drawing>
      </w:r>
    </w:p>
    <w:p w:rsidR="002B259B" w:rsidRDefault="002B259B" w:rsidP="00841EA5">
      <w:pPr>
        <w:ind w:right="173"/>
        <w:rPr>
          <w:rStyle w:val="Hyperlink0"/>
          <w:rFonts w:asciiTheme="majorHAnsi" w:hAnsiTheme="majorHAnsi" w:cstheme="majorHAnsi"/>
          <w:sz w:val="22"/>
          <w:szCs w:val="22"/>
        </w:rPr>
      </w:pPr>
    </w:p>
    <w:p w:rsidR="002B259B" w:rsidRDefault="00BC1982" w:rsidP="00841EA5">
      <w:pPr>
        <w:ind w:right="173"/>
        <w:rPr>
          <w:rStyle w:val="Hyperlink0"/>
          <w:rFonts w:asciiTheme="majorHAnsi" w:hAnsiTheme="majorHAnsi" w:cstheme="majorHAnsi"/>
          <w:sz w:val="22"/>
          <w:szCs w:val="22"/>
        </w:rPr>
      </w:pPr>
      <w:r>
        <w:rPr>
          <w:noProof/>
          <w:lang w:val="fr-FR"/>
        </w:rPr>
        <w:drawing>
          <wp:anchor distT="152400" distB="152400" distL="152400" distR="152400" simplePos="0" relativeHeight="251659264" behindDoc="1" locked="0" layoutInCell="1" allowOverlap="1" wp14:anchorId="3C890A66" wp14:editId="7060C7F7">
            <wp:simplePos x="0" y="0"/>
            <wp:positionH relativeFrom="column">
              <wp:align>left</wp:align>
            </wp:positionH>
            <wp:positionV relativeFrom="margin">
              <wp:posOffset>954405</wp:posOffset>
            </wp:positionV>
            <wp:extent cx="3530600" cy="774700"/>
            <wp:effectExtent l="0" t="0" r="0" b="0"/>
            <wp:wrapNone/>
            <wp:docPr id="1073741825" name="officeArt object" descr="图片 2"/>
            <wp:cNvGraphicFramePr/>
            <a:graphic xmlns:a="http://schemas.openxmlformats.org/drawingml/2006/main">
              <a:graphicData uri="http://schemas.openxmlformats.org/drawingml/2006/picture">
                <pic:pic xmlns:pic="http://schemas.openxmlformats.org/drawingml/2006/picture">
                  <pic:nvPicPr>
                    <pic:cNvPr id="1073741825" name="图片 2" descr="图片 2"/>
                    <pic:cNvPicPr>
                      <a:picLocks noChangeAspect="1"/>
                    </pic:cNvPicPr>
                  </pic:nvPicPr>
                  <pic:blipFill>
                    <a:blip r:embed="rId8">
                      <a:extLst/>
                    </a:blip>
                    <a:stretch>
                      <a:fillRect/>
                    </a:stretch>
                  </pic:blipFill>
                  <pic:spPr>
                    <a:xfrm>
                      <a:off x="0" y="0"/>
                      <a:ext cx="3530600" cy="774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B259B">
        <w:rPr>
          <w:rFonts w:asciiTheme="minorHAnsi" w:hAnsiTheme="minorHAnsi" w:cstheme="minorHAnsi"/>
        </w:rPr>
        <w:t>EN PARTENARIAT AVEC UCCA de PEKIN et de SHANGAI</w:t>
      </w: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p>
    <w:p w:rsidR="002B259B" w:rsidRDefault="002B259B" w:rsidP="00841EA5">
      <w:pPr>
        <w:ind w:right="173"/>
        <w:rPr>
          <w:rStyle w:val="Hyperlink0"/>
          <w:rFonts w:asciiTheme="majorHAnsi" w:hAnsiTheme="majorHAnsi" w:cstheme="majorHAnsi"/>
          <w:sz w:val="22"/>
          <w:szCs w:val="22"/>
        </w:rPr>
      </w:pPr>
      <w:r>
        <w:rPr>
          <w:rFonts w:asciiTheme="minorHAnsi" w:hAnsiTheme="minorHAnsi" w:cstheme="minorHAnsi"/>
        </w:rPr>
        <w:t>Prêt d’oeuvres d’Henri Matisse à l’exposition “</w:t>
      </w:r>
      <w:r w:rsidRPr="00F64CED">
        <w:rPr>
          <w:rFonts w:asciiTheme="minorHAnsi" w:hAnsiTheme="minorHAnsi" w:cstheme="minorHAnsi"/>
          <w:i/>
        </w:rPr>
        <w:t>Matisse by Matisse</w:t>
      </w:r>
      <w:r>
        <w:rPr>
          <w:rFonts w:asciiTheme="minorHAnsi" w:hAnsiTheme="minorHAnsi" w:cstheme="minorHAnsi"/>
        </w:rPr>
        <w:t>” pendant la fermeture du musée pour travaux</w:t>
      </w:r>
    </w:p>
    <w:p w:rsidR="002B259B" w:rsidRDefault="002B259B" w:rsidP="00DA1181">
      <w:pPr>
        <w:ind w:right="173"/>
        <w:jc w:val="both"/>
        <w:rPr>
          <w:rStyle w:val="Hyperlink0"/>
          <w:rFonts w:asciiTheme="majorHAnsi" w:hAnsiTheme="majorHAnsi" w:cstheme="majorHAnsi"/>
          <w:sz w:val="22"/>
          <w:szCs w:val="22"/>
        </w:rPr>
      </w:pPr>
    </w:p>
    <w:p w:rsidR="002B259B" w:rsidRPr="00F64CED" w:rsidRDefault="002B259B" w:rsidP="00DA1181">
      <w:pPr>
        <w:ind w:right="173"/>
        <w:jc w:val="both"/>
        <w:rPr>
          <w:rStyle w:val="Hyperlink0"/>
          <w:rFonts w:asciiTheme="majorHAnsi" w:hAnsiTheme="majorHAnsi" w:cstheme="majorHAnsi"/>
          <w:sz w:val="22"/>
          <w:szCs w:val="22"/>
        </w:rPr>
      </w:pPr>
    </w:p>
    <w:p w:rsidR="00841EA5" w:rsidRPr="00F64CED" w:rsidRDefault="00F64CED" w:rsidP="00DA1181">
      <w:pPr>
        <w:jc w:val="both"/>
        <w:rPr>
          <w:rStyle w:val="Hyperlink0"/>
          <w:rFonts w:asciiTheme="majorHAnsi" w:hAnsiTheme="majorHAnsi" w:cstheme="majorHAnsi"/>
          <w:sz w:val="22"/>
          <w:szCs w:val="22"/>
        </w:rPr>
      </w:pPr>
      <w:r>
        <w:rPr>
          <w:rStyle w:val="Hyperlink0"/>
          <w:rFonts w:asciiTheme="majorHAnsi" w:hAnsiTheme="majorHAnsi" w:cstheme="majorHAnsi"/>
          <w:sz w:val="22"/>
          <w:szCs w:val="22"/>
        </w:rPr>
        <w:t xml:space="preserve">Le 22 mai 2023, </w:t>
      </w:r>
      <w:r w:rsidR="002679FD">
        <w:rPr>
          <w:rStyle w:val="Hyperlink0"/>
          <w:rFonts w:asciiTheme="majorHAnsi" w:hAnsiTheme="majorHAnsi" w:cstheme="majorHAnsi"/>
          <w:sz w:val="22"/>
          <w:szCs w:val="22"/>
        </w:rPr>
        <w:t>le musée départemental Matisse d</w:t>
      </w:r>
      <w:r w:rsidR="00AD4CD1">
        <w:rPr>
          <w:rStyle w:val="Hyperlink0"/>
          <w:rFonts w:asciiTheme="majorHAnsi" w:hAnsiTheme="majorHAnsi" w:cstheme="majorHAnsi"/>
          <w:sz w:val="22"/>
          <w:szCs w:val="22"/>
        </w:rPr>
        <w:t>u Cateau-Cambrésis fermait</w:t>
      </w:r>
      <w:r>
        <w:rPr>
          <w:rStyle w:val="Hyperlink0"/>
          <w:rFonts w:asciiTheme="majorHAnsi" w:hAnsiTheme="majorHAnsi" w:cstheme="majorHAnsi"/>
          <w:sz w:val="22"/>
          <w:szCs w:val="22"/>
        </w:rPr>
        <w:t xml:space="preserve"> ses portes pour </w:t>
      </w:r>
      <w:r w:rsidR="004D702A">
        <w:rPr>
          <w:rStyle w:val="Hyperlink0"/>
          <w:rFonts w:asciiTheme="majorHAnsi" w:hAnsiTheme="majorHAnsi" w:cstheme="majorHAnsi"/>
          <w:sz w:val="22"/>
          <w:szCs w:val="22"/>
        </w:rPr>
        <w:t xml:space="preserve">un an de </w:t>
      </w:r>
      <w:r>
        <w:rPr>
          <w:rStyle w:val="Hyperlink0"/>
          <w:rFonts w:asciiTheme="majorHAnsi" w:hAnsiTheme="majorHAnsi" w:cstheme="majorHAnsi"/>
          <w:sz w:val="22"/>
          <w:szCs w:val="22"/>
        </w:rPr>
        <w:t>travaux d’extension et de restructuration</w:t>
      </w:r>
      <w:r w:rsidR="00BE229B">
        <w:rPr>
          <w:rStyle w:val="Hyperlink0"/>
          <w:rFonts w:asciiTheme="majorHAnsi" w:hAnsiTheme="majorHAnsi" w:cstheme="majorHAnsi"/>
          <w:sz w:val="22"/>
          <w:szCs w:val="22"/>
        </w:rPr>
        <w:t xml:space="preserve">. </w:t>
      </w:r>
      <w:r w:rsidR="004D702A">
        <w:rPr>
          <w:rStyle w:val="Hyperlink0"/>
          <w:rFonts w:asciiTheme="majorHAnsi" w:hAnsiTheme="majorHAnsi" w:cstheme="majorHAnsi"/>
          <w:sz w:val="22"/>
          <w:szCs w:val="22"/>
        </w:rPr>
        <w:t>Pendant sa fermeture</w:t>
      </w:r>
      <w:r w:rsidR="00BE229B">
        <w:rPr>
          <w:rStyle w:val="Hyperlink0"/>
          <w:rFonts w:asciiTheme="majorHAnsi" w:hAnsiTheme="majorHAnsi" w:cstheme="majorHAnsi"/>
          <w:sz w:val="22"/>
          <w:szCs w:val="22"/>
        </w:rPr>
        <w:t xml:space="preserve">, </w:t>
      </w:r>
      <w:r w:rsidR="004D702A">
        <w:rPr>
          <w:rStyle w:val="Hyperlink0"/>
          <w:rFonts w:asciiTheme="majorHAnsi" w:hAnsiTheme="majorHAnsi" w:cstheme="majorHAnsi"/>
          <w:sz w:val="22"/>
          <w:szCs w:val="22"/>
        </w:rPr>
        <w:t>l</w:t>
      </w:r>
      <w:r w:rsidR="00841EA5" w:rsidRPr="00F64CED">
        <w:rPr>
          <w:rStyle w:val="Hyperlink0"/>
          <w:rFonts w:asciiTheme="majorHAnsi" w:hAnsiTheme="majorHAnsi" w:cstheme="majorHAnsi"/>
          <w:sz w:val="22"/>
          <w:szCs w:val="22"/>
        </w:rPr>
        <w:t>e musée Matisse participe à la première exposition des oeuvres d’Henri Matisse</w:t>
      </w:r>
      <w:r w:rsidR="002679FD">
        <w:rPr>
          <w:rStyle w:val="Hyperlink0"/>
          <w:rFonts w:asciiTheme="majorHAnsi" w:hAnsiTheme="majorHAnsi" w:cstheme="majorHAnsi"/>
          <w:sz w:val="22"/>
          <w:szCs w:val="22"/>
        </w:rPr>
        <w:t xml:space="preserve"> “</w:t>
      </w:r>
      <w:r w:rsidR="002679FD" w:rsidRPr="002679FD">
        <w:rPr>
          <w:rStyle w:val="Hyperlink0"/>
          <w:rFonts w:asciiTheme="majorHAnsi" w:hAnsiTheme="majorHAnsi" w:cstheme="majorHAnsi"/>
          <w:b/>
          <w:i/>
          <w:sz w:val="22"/>
          <w:szCs w:val="22"/>
        </w:rPr>
        <w:t>MATISSE BY MATISSE</w:t>
      </w:r>
      <w:r w:rsidR="002679FD">
        <w:rPr>
          <w:rStyle w:val="Hyperlink0"/>
          <w:rFonts w:asciiTheme="majorHAnsi" w:hAnsiTheme="majorHAnsi" w:cstheme="majorHAnsi"/>
          <w:b/>
          <w:i/>
          <w:sz w:val="22"/>
          <w:szCs w:val="22"/>
        </w:rPr>
        <w:t>”</w:t>
      </w:r>
      <w:r w:rsidR="00841EA5" w:rsidRPr="00F64CED">
        <w:rPr>
          <w:rStyle w:val="Hyperlink0"/>
          <w:rFonts w:asciiTheme="majorHAnsi" w:hAnsiTheme="majorHAnsi" w:cstheme="majorHAnsi"/>
          <w:sz w:val="22"/>
          <w:szCs w:val="22"/>
        </w:rPr>
        <w:t xml:space="preserve"> en Chine qui sera accueilli par l’UCCA à Pékin du 15 juillet au 15 octobre 2023 et à Shangai du 4 novembre 2023 au 18 février 2024</w:t>
      </w:r>
    </w:p>
    <w:p w:rsidR="00841EA5" w:rsidRDefault="00DA1181" w:rsidP="00DA1181">
      <w:pPr>
        <w:widowControl w:val="0"/>
        <w:ind w:hanging="108"/>
        <w:jc w:val="both"/>
        <w:rPr>
          <w:rFonts w:asciiTheme="majorHAnsi" w:hAnsiTheme="majorHAnsi" w:cstheme="majorHAnsi"/>
          <w:sz w:val="22"/>
          <w:szCs w:val="22"/>
        </w:rPr>
      </w:pPr>
      <w:r>
        <w:rPr>
          <w:rFonts w:asciiTheme="majorHAnsi" w:hAnsiTheme="majorHAnsi" w:cstheme="majorHAnsi"/>
          <w:sz w:val="22"/>
          <w:szCs w:val="22"/>
        </w:rPr>
        <w:t xml:space="preserve">  </w:t>
      </w:r>
      <w:r w:rsidR="00BE229B">
        <w:rPr>
          <w:rFonts w:asciiTheme="majorHAnsi" w:hAnsiTheme="majorHAnsi" w:cstheme="majorHAnsi"/>
          <w:sz w:val="22"/>
          <w:szCs w:val="22"/>
        </w:rPr>
        <w:t>Le prêt d’oeuvres entre musées à l’</w:t>
      </w:r>
      <w:r w:rsidR="00AF0C4C">
        <w:rPr>
          <w:rFonts w:asciiTheme="majorHAnsi" w:hAnsiTheme="majorHAnsi" w:cstheme="majorHAnsi"/>
          <w:sz w:val="22"/>
          <w:szCs w:val="22"/>
        </w:rPr>
        <w:t xml:space="preserve">international permet la </w:t>
      </w:r>
      <w:r w:rsidR="00BE229B">
        <w:rPr>
          <w:rFonts w:asciiTheme="majorHAnsi" w:hAnsiTheme="majorHAnsi" w:cstheme="majorHAnsi"/>
          <w:sz w:val="22"/>
          <w:szCs w:val="22"/>
        </w:rPr>
        <w:t>diffusion de l’art auprès des public</w:t>
      </w:r>
      <w:r w:rsidR="00AF0C4C">
        <w:rPr>
          <w:rFonts w:asciiTheme="majorHAnsi" w:hAnsiTheme="majorHAnsi" w:cstheme="majorHAnsi"/>
          <w:sz w:val="22"/>
          <w:szCs w:val="22"/>
        </w:rPr>
        <w:t>s</w:t>
      </w:r>
      <w:r w:rsidR="002679FD">
        <w:rPr>
          <w:rFonts w:asciiTheme="majorHAnsi" w:hAnsiTheme="majorHAnsi" w:cstheme="majorHAnsi"/>
          <w:sz w:val="22"/>
          <w:szCs w:val="22"/>
        </w:rPr>
        <w:t xml:space="preserve"> du </w:t>
      </w:r>
      <w:r w:rsidR="00BE229B">
        <w:rPr>
          <w:rFonts w:asciiTheme="majorHAnsi" w:hAnsiTheme="majorHAnsi" w:cstheme="majorHAnsi"/>
          <w:sz w:val="22"/>
          <w:szCs w:val="22"/>
        </w:rPr>
        <w:t>monde entier. Cette pratique d’échanges et de collaboration scientifique est au coeur des métiers des musées, elle est un outil de partage culturel universel</w:t>
      </w:r>
      <w:r w:rsidR="002679FD">
        <w:rPr>
          <w:rFonts w:asciiTheme="majorHAnsi" w:hAnsiTheme="majorHAnsi" w:cstheme="majorHAnsi"/>
          <w:sz w:val="22"/>
          <w:szCs w:val="22"/>
        </w:rPr>
        <w:t>, elle participle à la mise en valeur des collections et à leur rayonnement</w:t>
      </w:r>
      <w:r w:rsidR="00BE229B">
        <w:rPr>
          <w:rFonts w:asciiTheme="majorHAnsi" w:hAnsiTheme="majorHAnsi" w:cstheme="majorHAnsi"/>
          <w:sz w:val="22"/>
          <w:szCs w:val="22"/>
        </w:rPr>
        <w:t>.</w:t>
      </w:r>
    </w:p>
    <w:p w:rsidR="00BE229B" w:rsidRDefault="00C8433D" w:rsidP="00DA1181">
      <w:pPr>
        <w:widowControl w:val="0"/>
        <w:ind w:hanging="108"/>
        <w:jc w:val="both"/>
        <w:rPr>
          <w:rFonts w:asciiTheme="majorHAnsi" w:hAnsiTheme="majorHAnsi" w:cstheme="majorHAnsi"/>
          <w:sz w:val="22"/>
          <w:szCs w:val="22"/>
        </w:rPr>
      </w:pPr>
      <w:r>
        <w:rPr>
          <w:rFonts w:asciiTheme="majorHAnsi" w:hAnsiTheme="majorHAnsi" w:cstheme="majorHAnsi"/>
          <w:sz w:val="22"/>
          <w:szCs w:val="22"/>
        </w:rPr>
        <w:t xml:space="preserve">  </w:t>
      </w:r>
      <w:r w:rsidR="002679FD">
        <w:rPr>
          <w:rFonts w:asciiTheme="majorHAnsi" w:hAnsiTheme="majorHAnsi" w:cstheme="majorHAnsi"/>
          <w:sz w:val="22"/>
          <w:szCs w:val="22"/>
        </w:rPr>
        <w:t>Lors des premiers travaux d’agrandissement du musée Matisse qui s’étaient déroulés de 1999 à 2002, une grande partie</w:t>
      </w:r>
      <w:r>
        <w:rPr>
          <w:rFonts w:asciiTheme="majorHAnsi" w:hAnsiTheme="majorHAnsi" w:cstheme="majorHAnsi"/>
          <w:sz w:val="22"/>
          <w:szCs w:val="22"/>
        </w:rPr>
        <w:t xml:space="preserve"> de la collection Matisse avai</w:t>
      </w:r>
      <w:r w:rsidR="002679FD">
        <w:rPr>
          <w:rFonts w:asciiTheme="majorHAnsi" w:hAnsiTheme="majorHAnsi" w:cstheme="majorHAnsi"/>
          <w:sz w:val="22"/>
          <w:szCs w:val="22"/>
        </w:rPr>
        <w:t>t rejoint les musées du Japon et de Taiwan.</w:t>
      </w:r>
    </w:p>
    <w:p w:rsidR="002679FD" w:rsidRPr="00F64CED" w:rsidRDefault="002679FD" w:rsidP="002679FD">
      <w:pPr>
        <w:widowControl w:val="0"/>
        <w:ind w:left="108" w:hanging="108"/>
        <w:jc w:val="both"/>
        <w:rPr>
          <w:rFonts w:asciiTheme="majorHAnsi" w:hAnsiTheme="majorHAnsi" w:cstheme="majorHAnsi"/>
          <w:sz w:val="22"/>
          <w:szCs w:val="22"/>
        </w:rPr>
      </w:pP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r w:rsidRPr="0001362E">
        <w:rPr>
          <w:rFonts w:asciiTheme="majorHAnsi" w:hAnsiTheme="majorHAnsi" w:cstheme="majorHAnsi"/>
          <w:b/>
          <w:sz w:val="22"/>
          <w:szCs w:val="22"/>
        </w:rPr>
        <w:t>P</w:t>
      </w:r>
      <w:r w:rsidRPr="0001362E">
        <w:rPr>
          <w:rFonts w:asciiTheme="majorHAnsi" w:hAnsiTheme="majorHAnsi" w:cstheme="majorHAnsi"/>
          <w:b/>
          <w:sz w:val="22"/>
          <w:szCs w:val="22"/>
          <w:lang w:val="fr-FR"/>
        </w:rPr>
        <w:t>é</w:t>
      </w:r>
      <w:r w:rsidRPr="0001362E">
        <w:rPr>
          <w:rFonts w:asciiTheme="majorHAnsi" w:hAnsiTheme="majorHAnsi" w:cstheme="majorHAnsi"/>
          <w:b/>
          <w:sz w:val="22"/>
          <w:szCs w:val="22"/>
          <w:lang w:val="de-DE"/>
        </w:rPr>
        <w:t xml:space="preserve">kin, CHINE </w:t>
      </w:r>
      <w:r w:rsidRPr="0001362E">
        <w:rPr>
          <w:rFonts w:asciiTheme="majorHAnsi" w:hAnsiTheme="majorHAnsi" w:cstheme="majorHAnsi"/>
          <w:b/>
          <w:sz w:val="22"/>
          <w:szCs w:val="22"/>
          <w:lang w:val="en-US"/>
        </w:rPr>
        <w:t xml:space="preserve">— </w:t>
      </w:r>
      <w:r w:rsidRPr="0001362E">
        <w:rPr>
          <w:rFonts w:asciiTheme="majorHAnsi" w:hAnsiTheme="majorHAnsi" w:cstheme="majorHAnsi"/>
          <w:b/>
          <w:sz w:val="22"/>
          <w:szCs w:val="22"/>
          <w:lang w:val="fr-FR"/>
        </w:rPr>
        <w:t xml:space="preserve">Du 15 juillet au 15 octobre 2023, le centre d'art contemporain UCCA </w:t>
      </w:r>
      <w:r w:rsidRPr="0001362E">
        <w:rPr>
          <w:rFonts w:asciiTheme="majorHAnsi" w:hAnsiTheme="majorHAnsi" w:cstheme="majorHAnsi"/>
          <w:b/>
          <w:sz w:val="22"/>
          <w:szCs w:val="22"/>
        </w:rPr>
        <w:t>à P</w:t>
      </w:r>
      <w:r w:rsidRPr="0001362E">
        <w:rPr>
          <w:rFonts w:asciiTheme="majorHAnsi" w:hAnsiTheme="majorHAnsi" w:cstheme="majorHAnsi"/>
          <w:b/>
          <w:sz w:val="22"/>
          <w:szCs w:val="22"/>
          <w:lang w:val="fr-FR"/>
        </w:rPr>
        <w:t>é</w:t>
      </w:r>
      <w:r w:rsidRPr="0001362E">
        <w:rPr>
          <w:rFonts w:asciiTheme="majorHAnsi" w:hAnsiTheme="majorHAnsi" w:cstheme="majorHAnsi"/>
          <w:b/>
          <w:sz w:val="22"/>
          <w:szCs w:val="22"/>
        </w:rPr>
        <w:t>kin pr</w:t>
      </w:r>
      <w:r w:rsidRPr="0001362E">
        <w:rPr>
          <w:rFonts w:asciiTheme="majorHAnsi" w:hAnsiTheme="majorHAnsi" w:cstheme="majorHAnsi"/>
          <w:b/>
          <w:sz w:val="22"/>
          <w:szCs w:val="22"/>
          <w:lang w:val="fr-FR"/>
        </w:rPr>
        <w:t>é</w:t>
      </w:r>
      <w:r w:rsidRPr="0001362E">
        <w:rPr>
          <w:rFonts w:asciiTheme="majorHAnsi" w:hAnsiTheme="majorHAnsi" w:cstheme="majorHAnsi"/>
          <w:b/>
          <w:sz w:val="22"/>
          <w:szCs w:val="22"/>
        </w:rPr>
        <w:t>sentera</w:t>
      </w:r>
      <w:r w:rsidRPr="0001362E">
        <w:rPr>
          <w:rFonts w:asciiTheme="majorHAnsi" w:hAnsiTheme="majorHAnsi" w:cstheme="majorHAnsi"/>
          <w:b/>
          <w:sz w:val="22"/>
          <w:szCs w:val="22"/>
          <w:lang w:val="fr-FR"/>
        </w:rPr>
        <w:t xml:space="preserve"> « Matisse par Matisse »,</w:t>
      </w:r>
      <w:r w:rsidRPr="00AD4CD1">
        <w:rPr>
          <w:rFonts w:asciiTheme="majorHAnsi" w:hAnsiTheme="majorHAnsi" w:cstheme="majorHAnsi"/>
          <w:sz w:val="22"/>
          <w:szCs w:val="22"/>
          <w:lang w:val="fr-FR"/>
        </w:rPr>
        <w:t xml:space="preserve"> la premi</w:t>
      </w:r>
      <w:r w:rsidRPr="00AD4CD1">
        <w:rPr>
          <w:rFonts w:asciiTheme="majorHAnsi" w:hAnsiTheme="majorHAnsi" w:cstheme="majorHAnsi"/>
          <w:sz w:val="22"/>
          <w:szCs w:val="22"/>
        </w:rPr>
        <w:t xml:space="preserve">ère </w:t>
      </w:r>
      <w:r w:rsidRPr="00AD4CD1">
        <w:rPr>
          <w:rFonts w:asciiTheme="majorHAnsi" w:hAnsiTheme="majorHAnsi" w:cstheme="majorHAnsi"/>
          <w:sz w:val="22"/>
          <w:szCs w:val="22"/>
          <w:lang w:val="fr-FR"/>
        </w:rPr>
        <w:t>rétrospective d'Henri Matisse (1869-1954) en Chine continentale. Cette exposition est pré</w:t>
      </w:r>
      <w:r w:rsidRPr="00AD4CD1">
        <w:rPr>
          <w:rFonts w:asciiTheme="majorHAnsi" w:hAnsiTheme="majorHAnsi" w:cstheme="majorHAnsi"/>
          <w:sz w:val="22"/>
          <w:szCs w:val="22"/>
        </w:rPr>
        <w:t>sent</w:t>
      </w:r>
      <w:r w:rsidRPr="00AD4CD1">
        <w:rPr>
          <w:rFonts w:asciiTheme="majorHAnsi" w:hAnsiTheme="majorHAnsi" w:cstheme="majorHAnsi"/>
          <w:sz w:val="22"/>
          <w:szCs w:val="22"/>
          <w:lang w:val="fr-FR"/>
        </w:rPr>
        <w:t>ée en collaboration avec le M</w:t>
      </w:r>
      <w:r w:rsidRPr="00AD4CD1">
        <w:rPr>
          <w:rFonts w:asciiTheme="majorHAnsi" w:hAnsiTheme="majorHAnsi" w:cstheme="majorHAnsi"/>
          <w:sz w:val="22"/>
          <w:szCs w:val="22"/>
        </w:rPr>
        <w:t>us</w:t>
      </w:r>
      <w:r w:rsidRPr="00AD4CD1">
        <w:rPr>
          <w:rFonts w:asciiTheme="majorHAnsi" w:hAnsiTheme="majorHAnsi" w:cstheme="majorHAnsi"/>
          <w:sz w:val="22"/>
          <w:szCs w:val="22"/>
          <w:lang w:val="fr-FR"/>
        </w:rPr>
        <w:t>é</w:t>
      </w:r>
      <w:r w:rsidRPr="00AD4CD1">
        <w:rPr>
          <w:rFonts w:asciiTheme="majorHAnsi" w:hAnsiTheme="majorHAnsi" w:cstheme="majorHAnsi"/>
          <w:sz w:val="22"/>
          <w:szCs w:val="22"/>
        </w:rPr>
        <w:t>e d</w:t>
      </w:r>
      <w:r w:rsidRPr="00AD4CD1">
        <w:rPr>
          <w:rFonts w:asciiTheme="majorHAnsi" w:hAnsiTheme="majorHAnsi" w:cstheme="majorHAnsi"/>
          <w:sz w:val="22"/>
          <w:szCs w:val="22"/>
          <w:lang w:val="fr-FR"/>
        </w:rPr>
        <w:t xml:space="preserve">épartemental Matisse, Le </w:t>
      </w:r>
      <w:r w:rsidRPr="00AD4CD1">
        <w:rPr>
          <w:rFonts w:asciiTheme="majorHAnsi" w:hAnsiTheme="majorHAnsi" w:cstheme="majorHAnsi"/>
          <w:sz w:val="22"/>
          <w:szCs w:val="22"/>
        </w:rPr>
        <w:t>Cateau-Cambr</w:t>
      </w:r>
      <w:r w:rsidRPr="00AD4CD1">
        <w:rPr>
          <w:rFonts w:asciiTheme="majorHAnsi" w:hAnsiTheme="majorHAnsi" w:cstheme="majorHAnsi"/>
          <w:sz w:val="22"/>
          <w:szCs w:val="22"/>
          <w:lang w:val="fr-FR"/>
        </w:rPr>
        <w:t>ésis et comprend plus de 280 œuvres de l'artiste provenant de la collection du musée. Elle couvre l'ensemble de la carri</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 xml:space="preserve">re de </w:t>
      </w:r>
      <w:bookmarkStart w:id="0" w:name="_GoBack"/>
      <w:bookmarkEnd w:id="0"/>
      <w:r w:rsidRPr="00AD4CD1">
        <w:rPr>
          <w:rFonts w:asciiTheme="majorHAnsi" w:hAnsiTheme="majorHAnsi" w:cstheme="majorHAnsi"/>
          <w:sz w:val="22"/>
          <w:szCs w:val="22"/>
          <w:lang w:val="fr-FR"/>
        </w:rPr>
        <w:t xml:space="preserve">Matisse et l'éventail complet de ses pratiques : peintures, sculptures, dessins </w:t>
      </w:r>
      <w:r w:rsidRPr="00AD4CD1">
        <w:rPr>
          <w:rFonts w:asciiTheme="majorHAnsi" w:hAnsiTheme="majorHAnsi" w:cstheme="majorHAnsi"/>
          <w:sz w:val="22"/>
          <w:szCs w:val="22"/>
        </w:rPr>
        <w:t>à l</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encre, papiers découpés, gravures, illustrations, dessins, tapisseries et textiles. L'exposition sera ensuite pré</w:t>
      </w:r>
      <w:r w:rsidRPr="00AD4CD1">
        <w:rPr>
          <w:rFonts w:asciiTheme="majorHAnsi" w:hAnsiTheme="majorHAnsi" w:cstheme="majorHAnsi"/>
          <w:sz w:val="22"/>
          <w:szCs w:val="22"/>
        </w:rPr>
        <w:t>sent</w:t>
      </w:r>
      <w:r w:rsidRPr="00AD4CD1">
        <w:rPr>
          <w:rFonts w:asciiTheme="majorHAnsi" w:hAnsiTheme="majorHAnsi" w:cstheme="majorHAnsi"/>
          <w:sz w:val="22"/>
          <w:szCs w:val="22"/>
          <w:lang w:val="fr-FR"/>
        </w:rPr>
        <w:t>é</w:t>
      </w:r>
      <w:r w:rsidRPr="00AD4CD1">
        <w:rPr>
          <w:rFonts w:asciiTheme="majorHAnsi" w:hAnsiTheme="majorHAnsi" w:cstheme="majorHAnsi"/>
          <w:sz w:val="22"/>
          <w:szCs w:val="22"/>
        </w:rPr>
        <w:t xml:space="preserve">e à </w:t>
      </w:r>
      <w:r w:rsidRPr="00AD4CD1">
        <w:rPr>
          <w:rFonts w:asciiTheme="majorHAnsi" w:hAnsiTheme="majorHAnsi" w:cstheme="majorHAnsi"/>
          <w:sz w:val="22"/>
          <w:szCs w:val="22"/>
          <w:lang w:val="en-US"/>
        </w:rPr>
        <w:t xml:space="preserve">UCCA Edge, </w:t>
      </w:r>
      <w:r w:rsidRPr="00AD4CD1">
        <w:rPr>
          <w:rFonts w:asciiTheme="majorHAnsi" w:hAnsiTheme="majorHAnsi" w:cstheme="majorHAnsi"/>
          <w:sz w:val="22"/>
          <w:szCs w:val="22"/>
        </w:rPr>
        <w:t xml:space="preserve">à </w:t>
      </w:r>
      <w:r w:rsidRPr="00AD4CD1">
        <w:rPr>
          <w:rFonts w:asciiTheme="majorHAnsi" w:hAnsiTheme="majorHAnsi" w:cstheme="majorHAnsi"/>
          <w:sz w:val="22"/>
          <w:szCs w:val="22"/>
          <w:lang w:val="fr-FR"/>
        </w:rPr>
        <w:t>Shanghai, du 4 novembre 2023 au 18 février 2024.</w:t>
      </w: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p>
    <w:p w:rsid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Style w:val="Aucun"/>
          <w:rFonts w:asciiTheme="majorHAnsi" w:hAnsiTheme="majorHAnsi" w:cstheme="majorHAnsi"/>
          <w:sz w:val="22"/>
          <w:szCs w:val="22"/>
          <w:lang w:val="fr-FR"/>
        </w:rPr>
        <w:sectPr w:rsidR="00AD4CD1" w:rsidSect="002B259B">
          <w:pgSz w:w="11906" w:h="16838"/>
          <w:pgMar w:top="1417" w:right="1417" w:bottom="1417" w:left="1417" w:header="708" w:footer="708" w:gutter="0"/>
          <w:cols w:num="2" w:space="708" w:equalWidth="0">
            <w:col w:w="2552" w:space="708"/>
            <w:col w:w="5812"/>
          </w:cols>
          <w:docGrid w:linePitch="360"/>
        </w:sectPr>
      </w:pPr>
      <w:r w:rsidRPr="00AD4CD1">
        <w:rPr>
          <w:rFonts w:asciiTheme="majorHAnsi" w:hAnsiTheme="majorHAnsi" w:cstheme="majorHAnsi"/>
          <w:sz w:val="22"/>
          <w:szCs w:val="22"/>
        </w:rPr>
        <w:t>N</w:t>
      </w:r>
      <w:r w:rsidRPr="00AD4CD1">
        <w:rPr>
          <w:rFonts w:asciiTheme="majorHAnsi" w:hAnsiTheme="majorHAnsi" w:cstheme="majorHAnsi"/>
          <w:sz w:val="22"/>
          <w:szCs w:val="22"/>
          <w:lang w:val="fr-FR"/>
        </w:rPr>
        <w:t xml:space="preserve">é </w:t>
      </w:r>
      <w:r w:rsidRPr="00AD4CD1">
        <w:rPr>
          <w:rFonts w:asciiTheme="majorHAnsi" w:hAnsiTheme="majorHAnsi" w:cstheme="majorHAnsi"/>
          <w:sz w:val="22"/>
          <w:szCs w:val="22"/>
          <w:lang w:val="pt-PT"/>
        </w:rPr>
        <w:t>le 31 d</w:t>
      </w:r>
      <w:r w:rsidRPr="00AD4CD1">
        <w:rPr>
          <w:rFonts w:asciiTheme="majorHAnsi" w:hAnsiTheme="majorHAnsi" w:cstheme="majorHAnsi"/>
          <w:sz w:val="22"/>
          <w:szCs w:val="22"/>
          <w:lang w:val="fr-FR"/>
        </w:rPr>
        <w:t>écembre 1869 au Cateau-Cambrésis dans le nord de la France, Matisse est issu d</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 xml:space="preserve">une famille de tisserands implantés dans la région depuis plus de 300 ans. Deux ans avant sa mort, </w:t>
      </w:r>
      <w:r w:rsidRPr="00AD4CD1">
        <w:rPr>
          <w:rStyle w:val="Aucun"/>
          <w:rFonts w:asciiTheme="majorHAnsi" w:hAnsiTheme="majorHAnsi" w:cstheme="majorHAnsi"/>
          <w:sz w:val="22"/>
          <w:szCs w:val="22"/>
          <w:lang w:val="fr-FR"/>
        </w:rPr>
        <w:t>il offre à sa ville natale un important ensemble d’œuvres de sa propre collection</w:t>
      </w:r>
      <w:r w:rsidRPr="00AD4CD1">
        <w:rPr>
          <w:rFonts w:asciiTheme="majorHAnsi" w:hAnsiTheme="majorHAnsi" w:cstheme="majorHAnsi"/>
          <w:sz w:val="22"/>
          <w:szCs w:val="22"/>
        </w:rPr>
        <w:t xml:space="preserve">, </w:t>
      </w:r>
      <w:r w:rsidRPr="00AD4CD1">
        <w:rPr>
          <w:rFonts w:asciiTheme="majorHAnsi" w:hAnsiTheme="majorHAnsi" w:cstheme="majorHAnsi"/>
          <w:sz w:val="22"/>
          <w:szCs w:val="22"/>
          <w:lang w:val="fr-FR"/>
        </w:rPr>
        <w:t>formant ainsi</w:t>
      </w:r>
      <w:r w:rsidRPr="00AD4CD1">
        <w:rPr>
          <w:rFonts w:asciiTheme="majorHAnsi" w:hAnsiTheme="majorHAnsi" w:cstheme="majorHAnsi"/>
          <w:sz w:val="22"/>
          <w:szCs w:val="22"/>
        </w:rPr>
        <w:t xml:space="preserve"> </w:t>
      </w:r>
      <w:r w:rsidRPr="00AD4CD1">
        <w:rPr>
          <w:rFonts w:asciiTheme="majorHAnsi" w:hAnsiTheme="majorHAnsi" w:cstheme="majorHAnsi"/>
          <w:sz w:val="22"/>
          <w:szCs w:val="22"/>
          <w:lang w:val="fr-FR"/>
        </w:rPr>
        <w:t xml:space="preserve">la base du Musée </w:t>
      </w:r>
      <w:r w:rsidRPr="00AD4CD1">
        <w:rPr>
          <w:rFonts w:asciiTheme="majorHAnsi" w:hAnsiTheme="majorHAnsi" w:cstheme="majorHAnsi"/>
          <w:sz w:val="22"/>
          <w:szCs w:val="22"/>
        </w:rPr>
        <w:t xml:space="preserve">Matisse. </w:t>
      </w:r>
      <w:r w:rsidRPr="00AD4CD1">
        <w:rPr>
          <w:rStyle w:val="Aucun"/>
          <w:rFonts w:asciiTheme="majorHAnsi" w:hAnsiTheme="majorHAnsi" w:cstheme="majorHAnsi"/>
          <w:sz w:val="22"/>
          <w:szCs w:val="22"/>
          <w:lang w:val="fr-FR"/>
        </w:rPr>
        <w:t>Il choisit les œuvres exposées mais participe aussi personnellement à la conception des salles d</w:t>
      </w:r>
      <w:r w:rsidR="00BC1982">
        <w:rPr>
          <w:rStyle w:val="Aucun"/>
          <w:rFonts w:asciiTheme="majorHAnsi" w:hAnsiTheme="majorHAnsi" w:cstheme="majorHAnsi"/>
          <w:sz w:val="22"/>
          <w:szCs w:val="22"/>
          <w:lang w:val="fr-FR"/>
        </w:rPr>
        <w:t>’exposition et de l’accrochage.</w:t>
      </w:r>
    </w:p>
    <w:p w:rsidR="00AD4CD1" w:rsidRPr="00AD4CD1" w:rsidRDefault="00AD4CD1" w:rsidP="00BC198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r>
        <w:rPr>
          <w:rStyle w:val="Aucun"/>
          <w:rFonts w:asciiTheme="majorHAnsi" w:hAnsiTheme="majorHAnsi" w:cstheme="majorHAnsi"/>
          <w:sz w:val="22"/>
          <w:szCs w:val="22"/>
          <w:lang w:val="fr-FR"/>
        </w:rPr>
        <w:t xml:space="preserve">Le </w:t>
      </w:r>
      <w:r w:rsidRPr="00AD4CD1">
        <w:rPr>
          <w:rStyle w:val="Aucun"/>
          <w:rFonts w:asciiTheme="majorHAnsi" w:hAnsiTheme="majorHAnsi" w:cstheme="majorHAnsi"/>
          <w:sz w:val="22"/>
          <w:szCs w:val="22"/>
          <w:lang w:val="fr-FR"/>
        </w:rPr>
        <w:t>Musée Matisse peut ainsi être considéré comme un héritage unique laissé par l’artiste, incarnant directement et intimement sa pratique artistique, son processus créatif et ses idées sur l’art.</w:t>
      </w:r>
      <w:r w:rsidRPr="00AD4CD1">
        <w:rPr>
          <w:rFonts w:asciiTheme="majorHAnsi" w:hAnsiTheme="majorHAnsi" w:cstheme="majorHAnsi"/>
          <w:sz w:val="22"/>
          <w:szCs w:val="22"/>
          <w:lang w:val="fr-FR"/>
        </w:rPr>
        <w:t xml:space="preserve"> Plus de 150 ans apr</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s la naissance de Matisse, cette précieuse collection a l'occasion unique d’être pré</w:t>
      </w:r>
      <w:r w:rsidRPr="00AD4CD1">
        <w:rPr>
          <w:rFonts w:asciiTheme="majorHAnsi" w:hAnsiTheme="majorHAnsi" w:cstheme="majorHAnsi"/>
          <w:sz w:val="22"/>
          <w:szCs w:val="22"/>
        </w:rPr>
        <w:t>sent</w:t>
      </w:r>
      <w:r w:rsidRPr="00AD4CD1">
        <w:rPr>
          <w:rFonts w:asciiTheme="majorHAnsi" w:hAnsiTheme="majorHAnsi" w:cstheme="majorHAnsi"/>
          <w:sz w:val="22"/>
          <w:szCs w:val="22"/>
          <w:lang w:val="fr-FR"/>
        </w:rPr>
        <w:t>é</w:t>
      </w:r>
      <w:r w:rsidRPr="00AD4CD1">
        <w:rPr>
          <w:rFonts w:asciiTheme="majorHAnsi" w:hAnsiTheme="majorHAnsi" w:cstheme="majorHAnsi"/>
          <w:sz w:val="22"/>
          <w:szCs w:val="22"/>
          <w:lang w:val="nl-NL"/>
        </w:rPr>
        <w:t xml:space="preserve">e en Chine. </w:t>
      </w:r>
      <w:r w:rsidRPr="00AD4CD1">
        <w:rPr>
          <w:rStyle w:val="Aucun"/>
          <w:rFonts w:asciiTheme="majorHAnsi" w:hAnsiTheme="majorHAnsi" w:cstheme="majorHAnsi"/>
          <w:sz w:val="22"/>
          <w:szCs w:val="22"/>
          <w:lang w:val="fr-FR"/>
        </w:rPr>
        <w:t>Plus qu'une « simple » présentation de chefs-d'œuvre de l'artiste, « Matisse par Matisse » est une plongée dans sa vie, ses recherches, ses découvertes, ses échecs, ses joies, ses peines. Pour le visiteur, c'est la possibilité unique de suivre un chemin de découverte exceptionnel, initié par Matisse lui-même lors de sa création du musée il y a 70 ans.</w:t>
      </w: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r w:rsidRPr="00AD4CD1">
        <w:rPr>
          <w:rStyle w:val="Aucun"/>
          <w:rFonts w:asciiTheme="majorHAnsi" w:hAnsiTheme="majorHAnsi" w:cstheme="majorHAnsi"/>
          <w:sz w:val="22"/>
          <w:szCs w:val="22"/>
          <w:lang w:val="fr-FR"/>
        </w:rPr>
        <w:t xml:space="preserve">L’exposition s’organise en dix sections, suivant la chronologie de la vie et de l’œuvre de Matisse. Elle comprend les copies de grands maîtres des débuts et les explorations stylistiques de ses années d’étude, le virage de l’artiste vers le fauvisme, puis s’attarde sur l’étude du corps humain et du portrait, menée dans les années 1920 et 1930 à travers la sculpture, le dessin et la gravure. Les autres chapitres de l’exposition montrent l’influence de son voyage à Tahiti en 1930 ; une série iconique de peintures et de dessins à l’encre des années 1940 ; les papiers découpés, les livres illustrés et le travail autour du textile; les esquisses, maquettes et objets liés à la chapelle de Vence, conçue alors qu’il avait plus de 80 ans. </w:t>
      </w: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r w:rsidRPr="00AD4CD1">
        <w:rPr>
          <w:rFonts w:asciiTheme="majorHAnsi" w:hAnsiTheme="majorHAnsi" w:cstheme="majorHAnsi"/>
          <w:sz w:val="22"/>
          <w:szCs w:val="22"/>
          <w:lang w:val="fr-FR"/>
        </w:rPr>
        <w:t>Une section finale</w:t>
      </w:r>
      <w:r w:rsidRPr="00AD4CD1">
        <w:rPr>
          <w:rFonts w:asciiTheme="majorHAnsi" w:hAnsiTheme="majorHAnsi" w:cstheme="majorHAnsi"/>
          <w:sz w:val="22"/>
          <w:szCs w:val="22"/>
        </w:rPr>
        <w:t xml:space="preserve"> conç</w:t>
      </w:r>
      <w:r w:rsidRPr="00AD4CD1">
        <w:rPr>
          <w:rFonts w:asciiTheme="majorHAnsi" w:hAnsiTheme="majorHAnsi" w:cstheme="majorHAnsi"/>
          <w:sz w:val="22"/>
          <w:szCs w:val="22"/>
          <w:lang w:val="fr-FR"/>
        </w:rPr>
        <w:t>ue par Huang Jiehua, directrice adjointe du département de recherche</w:t>
      </w:r>
      <w:r w:rsidRPr="00AD4CD1">
        <w:rPr>
          <w:rFonts w:asciiTheme="majorHAnsi" w:hAnsiTheme="majorHAnsi" w:cstheme="majorHAnsi"/>
          <w:sz w:val="22"/>
          <w:szCs w:val="22"/>
        </w:rPr>
        <w:t xml:space="preserve"> d</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UCCA, examine comment l’œuvre de Matisse et d</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autres artistes associés au fauvisme s</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est répandue en Chine, et son influence sur le mouvement de la peinture moderne qui y a é</w:t>
      </w:r>
      <w:r w:rsidRPr="00AD4CD1">
        <w:rPr>
          <w:rFonts w:asciiTheme="majorHAnsi" w:hAnsiTheme="majorHAnsi" w:cstheme="majorHAnsi"/>
          <w:sz w:val="22"/>
          <w:szCs w:val="22"/>
        </w:rPr>
        <w:t>merg</w:t>
      </w:r>
      <w:r w:rsidRPr="00AD4CD1">
        <w:rPr>
          <w:rFonts w:asciiTheme="majorHAnsi" w:hAnsiTheme="majorHAnsi" w:cstheme="majorHAnsi"/>
          <w:sz w:val="22"/>
          <w:szCs w:val="22"/>
          <w:lang w:val="fr-FR"/>
        </w:rPr>
        <w:t>é entre les années 1920 et 1940. À travers des documents d'archives lié</w:t>
      </w:r>
      <w:r w:rsidRPr="00AD4CD1">
        <w:rPr>
          <w:rFonts w:asciiTheme="majorHAnsi" w:hAnsiTheme="majorHAnsi" w:cstheme="majorHAnsi"/>
          <w:sz w:val="22"/>
          <w:szCs w:val="22"/>
        </w:rPr>
        <w:t xml:space="preserve">s à </w:t>
      </w:r>
      <w:r w:rsidRPr="00AD4CD1">
        <w:rPr>
          <w:rFonts w:asciiTheme="majorHAnsi" w:hAnsiTheme="majorHAnsi" w:cstheme="majorHAnsi"/>
          <w:sz w:val="22"/>
          <w:szCs w:val="22"/>
          <w:lang w:val="fr-FR"/>
        </w:rPr>
        <w:t xml:space="preserve">des artistes majeurs, parmi lesquels </w:t>
      </w:r>
      <w:r w:rsidRPr="00AD4CD1">
        <w:rPr>
          <w:rFonts w:asciiTheme="majorHAnsi" w:hAnsiTheme="majorHAnsi" w:cstheme="majorHAnsi"/>
          <w:sz w:val="22"/>
          <w:szCs w:val="22"/>
        </w:rPr>
        <w:t xml:space="preserve">Liu Haisu, </w:t>
      </w:r>
      <w:r w:rsidRPr="00AD4CD1">
        <w:rPr>
          <w:rFonts w:asciiTheme="majorHAnsi" w:hAnsiTheme="majorHAnsi" w:cstheme="majorHAnsi"/>
          <w:sz w:val="22"/>
          <w:szCs w:val="22"/>
          <w:lang w:val="fr-FR"/>
        </w:rPr>
        <w:t>Ding Yanyong, Guan Liang, cette section retrace la manière dont l'art de Matisse fut d’abord diffusé en Chine (souvent par l'intermédiaire d'artistes chinois étudiant au Japon), et l'impact que son style a eu sur une sc</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ne artistique à la fois dynamique et balbutiante</w:t>
      </w:r>
      <w:r w:rsidRPr="00AD4CD1">
        <w:rPr>
          <w:rFonts w:asciiTheme="majorHAnsi" w:hAnsiTheme="majorHAnsi" w:cstheme="majorHAnsi"/>
          <w:sz w:val="22"/>
          <w:szCs w:val="22"/>
        </w:rPr>
        <w:t xml:space="preserve">, </w:t>
      </w:r>
      <w:r w:rsidRPr="00AD4CD1">
        <w:rPr>
          <w:rFonts w:asciiTheme="majorHAnsi" w:hAnsiTheme="majorHAnsi" w:cstheme="majorHAnsi"/>
          <w:sz w:val="22"/>
          <w:szCs w:val="22"/>
          <w:lang w:val="fr-FR"/>
        </w:rPr>
        <w:t>traversée par les rapports complexes entre modernisme et techniques traditionnelles, nationalisme et activisme politique à l’œuvre dans la société de l’époque</w:t>
      </w:r>
      <w:r w:rsidRPr="00AD4CD1">
        <w:rPr>
          <w:rFonts w:asciiTheme="majorHAnsi" w:hAnsiTheme="majorHAnsi" w:cstheme="majorHAnsi"/>
          <w:sz w:val="22"/>
          <w:szCs w:val="22"/>
        </w:rPr>
        <w:t xml:space="preserve">. </w:t>
      </w:r>
      <w:r w:rsidRPr="00AD4CD1">
        <w:rPr>
          <w:rFonts w:asciiTheme="majorHAnsi" w:hAnsiTheme="majorHAnsi" w:cstheme="majorHAnsi"/>
          <w:sz w:val="22"/>
          <w:szCs w:val="22"/>
          <w:lang w:val="fr-FR"/>
        </w:rPr>
        <w:t>Mettant en lumi</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re un pan oublié de la « </w:t>
      </w:r>
      <w:r w:rsidRPr="00AD4CD1">
        <w:rPr>
          <w:rFonts w:asciiTheme="majorHAnsi" w:hAnsiTheme="majorHAnsi" w:cstheme="majorHAnsi"/>
          <w:sz w:val="22"/>
          <w:szCs w:val="22"/>
        </w:rPr>
        <w:t>pr</w:t>
      </w:r>
      <w:r w:rsidRPr="00AD4CD1">
        <w:rPr>
          <w:rFonts w:asciiTheme="majorHAnsi" w:hAnsiTheme="majorHAnsi" w:cstheme="majorHAnsi"/>
          <w:sz w:val="22"/>
          <w:szCs w:val="22"/>
          <w:lang w:val="fr-FR"/>
        </w:rPr>
        <w:t>éhistoire » de l'art contemporain chinois, cette section dévoile comment Matisse a influencé des artistes chinois à l’origine d’œuvres résolument nouvelles.</w:t>
      </w: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r w:rsidRPr="00AD4CD1">
        <w:rPr>
          <w:rFonts w:asciiTheme="majorHAnsi" w:hAnsiTheme="majorHAnsi" w:cstheme="majorHAnsi"/>
          <w:sz w:val="22"/>
          <w:szCs w:val="22"/>
          <w:lang w:val="fr-FR"/>
        </w:rPr>
        <w:t>Selon le directeur d</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 xml:space="preserve">UCCA, Philip Tinari : </w:t>
      </w:r>
      <w:r w:rsidRPr="00AD4CD1">
        <w:rPr>
          <w:rFonts w:asciiTheme="majorHAnsi" w:hAnsiTheme="majorHAnsi" w:cstheme="majorHAnsi"/>
          <w:sz w:val="22"/>
          <w:szCs w:val="22"/>
        </w:rPr>
        <w:t>« </w:t>
      </w:r>
      <w:r w:rsidRPr="00AD4CD1">
        <w:rPr>
          <w:rFonts w:asciiTheme="majorHAnsi" w:hAnsiTheme="majorHAnsi" w:cstheme="majorHAnsi"/>
          <w:sz w:val="22"/>
          <w:szCs w:val="22"/>
          <w:lang w:val="fr-FR"/>
        </w:rPr>
        <w:t>Avec cette exposition exceptionnelle, UCCA est honoré de poursuivre ses efforts pour présenter des figures clé</w:t>
      </w:r>
      <w:r w:rsidRPr="00AD4CD1">
        <w:rPr>
          <w:rFonts w:asciiTheme="majorHAnsi" w:hAnsiTheme="majorHAnsi" w:cstheme="majorHAnsi"/>
          <w:sz w:val="22"/>
          <w:szCs w:val="22"/>
          <w:lang w:val="es-ES_tradnl"/>
        </w:rPr>
        <w:t>s de l</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art du vingti</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me si</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cle au public chinois. Nous sommes particuli</w:t>
      </w:r>
      <w:r w:rsidRPr="00AD4CD1">
        <w:rPr>
          <w:rFonts w:asciiTheme="majorHAnsi" w:hAnsiTheme="majorHAnsi" w:cstheme="majorHAnsi"/>
          <w:sz w:val="22"/>
          <w:szCs w:val="22"/>
        </w:rPr>
        <w:t>è</w:t>
      </w:r>
      <w:r w:rsidRPr="00AD4CD1">
        <w:rPr>
          <w:rFonts w:asciiTheme="majorHAnsi" w:hAnsiTheme="majorHAnsi" w:cstheme="majorHAnsi"/>
          <w:sz w:val="22"/>
          <w:szCs w:val="22"/>
          <w:lang w:val="en-US"/>
        </w:rPr>
        <w:t>rement enthousiasm</w:t>
      </w:r>
      <w:r w:rsidRPr="00AD4CD1">
        <w:rPr>
          <w:rFonts w:asciiTheme="majorHAnsi" w:hAnsiTheme="majorHAnsi" w:cstheme="majorHAnsi"/>
          <w:sz w:val="22"/>
          <w:szCs w:val="22"/>
          <w:lang w:val="fr-FR"/>
        </w:rPr>
        <w:t xml:space="preserve">és par la diversité des œuvres proposées, et par la possibilité </w:t>
      </w:r>
      <w:r w:rsidRPr="00AD4CD1">
        <w:rPr>
          <w:rFonts w:asciiTheme="majorHAnsi" w:hAnsiTheme="majorHAnsi" w:cstheme="majorHAnsi"/>
          <w:sz w:val="22"/>
          <w:szCs w:val="22"/>
        </w:rPr>
        <w:t>de pr</w:t>
      </w:r>
      <w:r w:rsidRPr="00AD4CD1">
        <w:rPr>
          <w:rFonts w:asciiTheme="majorHAnsi" w:hAnsiTheme="majorHAnsi" w:cstheme="majorHAnsi"/>
          <w:sz w:val="22"/>
          <w:szCs w:val="22"/>
          <w:lang w:val="fr-FR"/>
        </w:rPr>
        <w:t>ésenter des œuvres si ch</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 xml:space="preserve">res </w:t>
      </w:r>
      <w:r w:rsidRPr="00AD4CD1">
        <w:rPr>
          <w:rFonts w:asciiTheme="majorHAnsi" w:hAnsiTheme="majorHAnsi" w:cstheme="majorHAnsi"/>
          <w:sz w:val="22"/>
          <w:szCs w:val="22"/>
        </w:rPr>
        <w:t>à l</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artiste lui-m</w:t>
      </w:r>
      <w:r w:rsidRPr="00AD4CD1">
        <w:rPr>
          <w:rFonts w:asciiTheme="majorHAnsi" w:hAnsiTheme="majorHAnsi" w:cstheme="majorHAnsi"/>
          <w:sz w:val="22"/>
          <w:szCs w:val="22"/>
        </w:rPr>
        <w:t>ê</w:t>
      </w:r>
      <w:r w:rsidRPr="00AD4CD1">
        <w:rPr>
          <w:rFonts w:asciiTheme="majorHAnsi" w:hAnsiTheme="majorHAnsi" w:cstheme="majorHAnsi"/>
          <w:sz w:val="22"/>
          <w:szCs w:val="22"/>
          <w:lang w:val="fr-FR"/>
        </w:rPr>
        <w:t xml:space="preserve">me. Nous sommes impatients de présenter cette importante exposition </w:t>
      </w:r>
      <w:r w:rsidRPr="00AD4CD1">
        <w:rPr>
          <w:rFonts w:asciiTheme="majorHAnsi" w:hAnsiTheme="majorHAnsi" w:cstheme="majorHAnsi"/>
          <w:sz w:val="22"/>
          <w:szCs w:val="22"/>
        </w:rPr>
        <w:t>à P</w:t>
      </w:r>
      <w:r w:rsidRPr="00AD4CD1">
        <w:rPr>
          <w:rFonts w:asciiTheme="majorHAnsi" w:hAnsiTheme="majorHAnsi" w:cstheme="majorHAnsi"/>
          <w:sz w:val="22"/>
          <w:szCs w:val="22"/>
          <w:lang w:val="fr-FR"/>
        </w:rPr>
        <w:t xml:space="preserve">ékin et </w:t>
      </w:r>
      <w:r w:rsidRPr="00AD4CD1">
        <w:rPr>
          <w:rFonts w:asciiTheme="majorHAnsi" w:hAnsiTheme="majorHAnsi" w:cstheme="majorHAnsi"/>
          <w:sz w:val="22"/>
          <w:szCs w:val="22"/>
        </w:rPr>
        <w:t>à Shanghai. »</w:t>
      </w: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r w:rsidRPr="00AD4CD1">
        <w:rPr>
          <w:rFonts w:asciiTheme="majorHAnsi" w:hAnsiTheme="majorHAnsi" w:cstheme="majorHAnsi"/>
          <w:sz w:val="22"/>
          <w:szCs w:val="22"/>
          <w:lang w:val="fr-FR"/>
        </w:rPr>
        <w:t>Le commissariat de l</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 xml:space="preserve">exposition </w:t>
      </w:r>
      <w:r w:rsidRPr="00AD4CD1">
        <w:rPr>
          <w:rFonts w:asciiTheme="majorHAnsi" w:hAnsiTheme="majorHAnsi" w:cstheme="majorHAnsi"/>
          <w:sz w:val="22"/>
          <w:szCs w:val="22"/>
        </w:rPr>
        <w:t>« </w:t>
      </w:r>
      <w:r w:rsidRPr="00AD4CD1">
        <w:rPr>
          <w:rFonts w:asciiTheme="majorHAnsi" w:hAnsiTheme="majorHAnsi" w:cstheme="majorHAnsi"/>
          <w:sz w:val="22"/>
          <w:szCs w:val="22"/>
          <w:lang w:val="fr-FR"/>
        </w:rPr>
        <w:t>Matisse par Matisse</w:t>
      </w:r>
      <w:r w:rsidRPr="00AD4CD1">
        <w:rPr>
          <w:rFonts w:asciiTheme="majorHAnsi" w:hAnsiTheme="majorHAnsi" w:cstheme="majorHAnsi"/>
          <w:sz w:val="22"/>
          <w:szCs w:val="22"/>
        </w:rPr>
        <w:t xml:space="preserve"> » </w:t>
      </w:r>
      <w:r w:rsidRPr="00AD4CD1">
        <w:rPr>
          <w:rFonts w:asciiTheme="majorHAnsi" w:hAnsiTheme="majorHAnsi" w:cstheme="majorHAnsi"/>
          <w:sz w:val="22"/>
          <w:szCs w:val="22"/>
          <w:lang w:val="fr-FR"/>
        </w:rPr>
        <w:t>est assuré par Patrice Deparpe, directeur et conservateur en chef du M</w:t>
      </w:r>
      <w:r w:rsidRPr="00AD4CD1">
        <w:rPr>
          <w:rFonts w:asciiTheme="majorHAnsi" w:hAnsiTheme="majorHAnsi" w:cstheme="majorHAnsi"/>
          <w:sz w:val="22"/>
          <w:szCs w:val="22"/>
        </w:rPr>
        <w:t>us</w:t>
      </w:r>
      <w:r w:rsidRPr="00AD4CD1">
        <w:rPr>
          <w:rFonts w:asciiTheme="majorHAnsi" w:hAnsiTheme="majorHAnsi" w:cstheme="majorHAnsi"/>
          <w:sz w:val="22"/>
          <w:szCs w:val="22"/>
          <w:lang w:val="fr-FR"/>
        </w:rPr>
        <w:t>é</w:t>
      </w:r>
      <w:r w:rsidRPr="00AD4CD1">
        <w:rPr>
          <w:rFonts w:asciiTheme="majorHAnsi" w:hAnsiTheme="majorHAnsi" w:cstheme="majorHAnsi"/>
          <w:sz w:val="22"/>
          <w:szCs w:val="22"/>
        </w:rPr>
        <w:t>e d</w:t>
      </w:r>
      <w:r w:rsidRPr="00AD4CD1">
        <w:rPr>
          <w:rFonts w:asciiTheme="majorHAnsi" w:hAnsiTheme="majorHAnsi" w:cstheme="majorHAnsi"/>
          <w:sz w:val="22"/>
          <w:szCs w:val="22"/>
          <w:lang w:val="fr-FR"/>
        </w:rPr>
        <w:t>épartemental Matisse. L</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exposition est organisée en partenariat avec UCCA, avec le soutien de l</w:t>
      </w:r>
      <w:r w:rsidRPr="00AD4CD1">
        <w:rPr>
          <w:rFonts w:asciiTheme="majorHAnsi" w:hAnsiTheme="majorHAnsi" w:cstheme="majorHAnsi"/>
          <w:sz w:val="22"/>
          <w:szCs w:val="22"/>
          <w:rtl/>
        </w:rPr>
        <w:t>’</w:t>
      </w:r>
      <w:r w:rsidRPr="00AD4CD1">
        <w:rPr>
          <w:rFonts w:asciiTheme="majorHAnsi" w:hAnsiTheme="majorHAnsi" w:cstheme="majorHAnsi"/>
          <w:sz w:val="22"/>
          <w:szCs w:val="22"/>
          <w:lang w:val="fr-FR"/>
        </w:rPr>
        <w:t>agence artistique et culturelle franco-chinoise Doors.</w:t>
      </w: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b/>
          <w:bCs/>
          <w:sz w:val="22"/>
          <w:szCs w:val="22"/>
        </w:rPr>
      </w:pPr>
      <w:r w:rsidRPr="00AD4CD1">
        <w:rPr>
          <w:rFonts w:asciiTheme="majorHAnsi" w:hAnsiTheme="majorHAnsi" w:cstheme="majorHAnsi"/>
          <w:b/>
          <w:bCs/>
          <w:sz w:val="22"/>
          <w:szCs w:val="22"/>
          <w:lang w:val="fr-FR"/>
        </w:rPr>
        <w:t>Publications et programmation</w:t>
      </w:r>
      <w:r w:rsidRPr="00AD4CD1">
        <w:rPr>
          <w:rFonts w:asciiTheme="majorHAnsi" w:hAnsiTheme="majorHAnsi" w:cstheme="majorHAnsi"/>
          <w:b/>
          <w:bCs/>
          <w:sz w:val="22"/>
          <w:szCs w:val="22"/>
        </w:rPr>
        <w:t xml:space="preserve"> </w:t>
      </w:r>
      <w:r w:rsidRPr="00AD4CD1">
        <w:rPr>
          <w:rFonts w:asciiTheme="majorHAnsi" w:hAnsiTheme="majorHAnsi" w:cstheme="majorHAnsi"/>
          <w:b/>
          <w:bCs/>
          <w:sz w:val="22"/>
          <w:szCs w:val="22"/>
          <w:lang w:val="fr-FR"/>
        </w:rPr>
        <w:t>publique</w:t>
      </w: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p>
    <w:p w:rsidR="00AD4CD1" w:rsidRPr="00AD4CD1" w:rsidRDefault="00AD4CD1" w:rsidP="00AD4CD1">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rPr>
          <w:rFonts w:asciiTheme="majorHAnsi" w:hAnsiTheme="majorHAnsi" w:cstheme="majorHAnsi"/>
          <w:sz w:val="22"/>
          <w:szCs w:val="22"/>
        </w:rPr>
      </w:pPr>
      <w:r w:rsidRPr="00AD4CD1">
        <w:rPr>
          <w:rFonts w:asciiTheme="majorHAnsi" w:hAnsiTheme="majorHAnsi" w:cstheme="majorHAnsi"/>
          <w:sz w:val="22"/>
          <w:szCs w:val="22"/>
          <w:lang w:val="fr-FR"/>
        </w:rPr>
        <w:t>En lien avec cette exposition-événement</w:t>
      </w:r>
      <w:r w:rsidRPr="00AD4CD1">
        <w:rPr>
          <w:rFonts w:asciiTheme="majorHAnsi" w:hAnsiTheme="majorHAnsi" w:cstheme="majorHAnsi"/>
          <w:sz w:val="22"/>
          <w:szCs w:val="22"/>
          <w:lang w:val="pt-PT"/>
        </w:rPr>
        <w:t xml:space="preserve">, UCCA </w:t>
      </w:r>
      <w:r w:rsidRPr="00AD4CD1">
        <w:rPr>
          <w:rFonts w:asciiTheme="majorHAnsi" w:hAnsiTheme="majorHAnsi" w:cstheme="majorHAnsi"/>
          <w:sz w:val="22"/>
          <w:szCs w:val="22"/>
          <w:lang w:val="fr-FR"/>
        </w:rPr>
        <w:t>déploie publications, programmation</w:t>
      </w:r>
      <w:r w:rsidRPr="00AD4CD1">
        <w:rPr>
          <w:rFonts w:asciiTheme="majorHAnsi" w:hAnsiTheme="majorHAnsi" w:cstheme="majorHAnsi"/>
          <w:sz w:val="22"/>
          <w:szCs w:val="22"/>
        </w:rPr>
        <w:t xml:space="preserve"> publi</w:t>
      </w:r>
      <w:r w:rsidRPr="00AD4CD1">
        <w:rPr>
          <w:rFonts w:asciiTheme="majorHAnsi" w:hAnsiTheme="majorHAnsi" w:cstheme="majorHAnsi"/>
          <w:sz w:val="22"/>
          <w:szCs w:val="22"/>
          <w:lang w:val="fr-FR"/>
        </w:rPr>
        <w:t>que et produits dé</w:t>
      </w:r>
      <w:r w:rsidRPr="00AD4CD1">
        <w:rPr>
          <w:rFonts w:asciiTheme="majorHAnsi" w:hAnsiTheme="majorHAnsi" w:cstheme="majorHAnsi"/>
          <w:sz w:val="22"/>
          <w:szCs w:val="22"/>
        </w:rPr>
        <w:t>riv</w:t>
      </w:r>
      <w:r w:rsidRPr="00AD4CD1">
        <w:rPr>
          <w:rFonts w:asciiTheme="majorHAnsi" w:hAnsiTheme="majorHAnsi" w:cstheme="majorHAnsi"/>
          <w:sz w:val="22"/>
          <w:szCs w:val="22"/>
          <w:lang w:val="fr-FR"/>
        </w:rPr>
        <w:t>é</w:t>
      </w:r>
      <w:r w:rsidRPr="00AD4CD1">
        <w:rPr>
          <w:rFonts w:asciiTheme="majorHAnsi" w:hAnsiTheme="majorHAnsi" w:cstheme="majorHAnsi"/>
          <w:sz w:val="22"/>
          <w:szCs w:val="22"/>
        </w:rPr>
        <w:t>s</w:t>
      </w:r>
      <w:r w:rsidRPr="00AD4CD1">
        <w:rPr>
          <w:rFonts w:asciiTheme="majorHAnsi" w:hAnsiTheme="majorHAnsi" w:cstheme="majorHAnsi"/>
          <w:sz w:val="22"/>
          <w:szCs w:val="22"/>
          <w:lang w:val="fr-FR"/>
        </w:rPr>
        <w:t xml:space="preserve"> dédiés</w:t>
      </w:r>
      <w:r w:rsidRPr="00AD4CD1">
        <w:rPr>
          <w:rFonts w:asciiTheme="majorHAnsi" w:hAnsiTheme="majorHAnsi" w:cstheme="majorHAnsi"/>
          <w:sz w:val="22"/>
          <w:szCs w:val="22"/>
        </w:rPr>
        <w:t xml:space="preserve">. </w:t>
      </w:r>
      <w:r w:rsidRPr="00AD4CD1">
        <w:rPr>
          <w:rFonts w:asciiTheme="majorHAnsi" w:hAnsiTheme="majorHAnsi" w:cstheme="majorHAnsi"/>
          <w:sz w:val="22"/>
          <w:szCs w:val="22"/>
          <w:lang w:val="fr-FR"/>
        </w:rPr>
        <w:t xml:space="preserve">Le musée publiera à cette occasion un catalogue d'exposition en collaboration avec Zhejiang Photographic Press, comprenant des essais de Patrice Deparpe, commissaire de l'exposition, et de Cai Tao, professeur </w:t>
      </w:r>
      <w:r w:rsidRPr="00AD4CD1">
        <w:rPr>
          <w:rFonts w:asciiTheme="majorHAnsi" w:hAnsiTheme="majorHAnsi" w:cstheme="majorHAnsi"/>
          <w:sz w:val="22"/>
          <w:szCs w:val="22"/>
        </w:rPr>
        <w:t>à l'Acad</w:t>
      </w:r>
      <w:r w:rsidRPr="00AD4CD1">
        <w:rPr>
          <w:rFonts w:asciiTheme="majorHAnsi" w:hAnsiTheme="majorHAnsi" w:cstheme="majorHAnsi"/>
          <w:sz w:val="22"/>
          <w:szCs w:val="22"/>
          <w:lang w:val="fr-FR"/>
        </w:rPr>
        <w:t xml:space="preserve">émie des beaux-arts de Canton, avec la collaboration du graphiste </w:t>
      </w:r>
      <w:r w:rsidRPr="00AD4CD1">
        <w:rPr>
          <w:rFonts w:asciiTheme="majorHAnsi" w:hAnsiTheme="majorHAnsi" w:cstheme="majorHAnsi"/>
          <w:sz w:val="22"/>
          <w:szCs w:val="22"/>
        </w:rPr>
        <w:t>Luk Chi-Cheong.</w:t>
      </w:r>
      <w:r w:rsidRPr="00AD4CD1">
        <w:rPr>
          <w:rFonts w:asciiTheme="majorHAnsi" w:hAnsiTheme="majorHAnsi" w:cstheme="majorHAnsi"/>
          <w:sz w:val="22"/>
          <w:szCs w:val="22"/>
          <w:lang w:val="fr-FR"/>
        </w:rPr>
        <w:t xml:space="preserve"> </w:t>
      </w:r>
      <w:r w:rsidRPr="00AD4CD1">
        <w:rPr>
          <w:rFonts w:asciiTheme="majorHAnsi" w:hAnsiTheme="majorHAnsi" w:cstheme="majorHAnsi"/>
          <w:sz w:val="22"/>
          <w:szCs w:val="22"/>
          <w:lang w:val="en-US"/>
        </w:rPr>
        <w:t xml:space="preserve">UCCA Kids </w:t>
      </w:r>
      <w:r w:rsidRPr="00AD4CD1">
        <w:rPr>
          <w:rFonts w:asciiTheme="majorHAnsi" w:hAnsiTheme="majorHAnsi" w:cstheme="majorHAnsi"/>
          <w:sz w:val="22"/>
          <w:szCs w:val="22"/>
          <w:lang w:val="fr-FR"/>
        </w:rPr>
        <w:t xml:space="preserve">publiera un livre illustré pour enfants, </w:t>
      </w:r>
      <w:r w:rsidRPr="00AD4CD1">
        <w:rPr>
          <w:rStyle w:val="Aucun"/>
          <w:rFonts w:asciiTheme="majorHAnsi" w:hAnsiTheme="majorHAnsi" w:cstheme="majorHAnsi"/>
          <w:i/>
          <w:iCs/>
          <w:sz w:val="22"/>
          <w:szCs w:val="22"/>
          <w:lang w:val="fr-FR"/>
        </w:rPr>
        <w:t>Le Voyage de Matisse</w:t>
      </w:r>
      <w:r w:rsidRPr="00AD4CD1">
        <w:rPr>
          <w:rFonts w:asciiTheme="majorHAnsi" w:hAnsiTheme="majorHAnsi" w:cstheme="majorHAnsi"/>
          <w:sz w:val="22"/>
          <w:szCs w:val="22"/>
          <w:lang w:val="fr-FR"/>
        </w:rPr>
        <w:t>, en collaboration avec Everafter Books, qui présente l'artiste et ses voyages autour du monde aux jeunes lecteurs de mani</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re ludique et accessible. UCCA Kids organisera également des ateliers et des stages d'é</w:t>
      </w:r>
      <w:r w:rsidRPr="00AD4CD1">
        <w:rPr>
          <w:rFonts w:asciiTheme="majorHAnsi" w:hAnsiTheme="majorHAnsi" w:cstheme="majorHAnsi"/>
          <w:sz w:val="22"/>
          <w:szCs w:val="22"/>
        </w:rPr>
        <w:t>t</w:t>
      </w:r>
      <w:r w:rsidRPr="00AD4CD1">
        <w:rPr>
          <w:rFonts w:asciiTheme="majorHAnsi" w:hAnsiTheme="majorHAnsi" w:cstheme="majorHAnsi"/>
          <w:sz w:val="22"/>
          <w:szCs w:val="22"/>
          <w:lang w:val="fr-FR"/>
        </w:rPr>
        <w:t>é en lien avec l'exposition, permettant aux enfants de s'essayer à plusieurs des pratiques de prédilection de Matisse : papiers découpés, textiles, illustration de livres. Par ailleurs</w:t>
      </w:r>
      <w:r w:rsidRPr="00AD4CD1">
        <w:rPr>
          <w:rFonts w:asciiTheme="majorHAnsi" w:hAnsiTheme="majorHAnsi" w:cstheme="majorHAnsi"/>
          <w:sz w:val="22"/>
          <w:szCs w:val="22"/>
          <w:lang w:val="pt-PT"/>
        </w:rPr>
        <w:t>, UCCA pr</w:t>
      </w:r>
      <w:r w:rsidRPr="00AD4CD1">
        <w:rPr>
          <w:rFonts w:asciiTheme="majorHAnsi" w:hAnsiTheme="majorHAnsi" w:cstheme="majorHAnsi"/>
          <w:sz w:val="22"/>
          <w:szCs w:val="22"/>
          <w:lang w:val="fr-FR"/>
        </w:rPr>
        <w:t>ésentera une programmation publique liée à l’exposition (</w:t>
      </w:r>
      <w:r w:rsidRPr="00AD4CD1">
        <w:rPr>
          <w:rFonts w:asciiTheme="majorHAnsi" w:hAnsiTheme="majorHAnsi" w:cstheme="majorHAnsi"/>
          <w:sz w:val="22"/>
          <w:szCs w:val="22"/>
        </w:rPr>
        <w:t>conf</w:t>
      </w:r>
      <w:r w:rsidRPr="00AD4CD1">
        <w:rPr>
          <w:rFonts w:asciiTheme="majorHAnsi" w:hAnsiTheme="majorHAnsi" w:cstheme="majorHAnsi"/>
          <w:sz w:val="22"/>
          <w:szCs w:val="22"/>
          <w:lang w:val="fr-FR"/>
        </w:rPr>
        <w:t>érences, performances, ateliers)</w:t>
      </w:r>
      <w:r w:rsidRPr="00AD4CD1">
        <w:rPr>
          <w:rFonts w:asciiTheme="majorHAnsi" w:hAnsiTheme="majorHAnsi" w:cstheme="majorHAnsi"/>
          <w:sz w:val="22"/>
          <w:szCs w:val="22"/>
        </w:rPr>
        <w:t xml:space="preserve">, </w:t>
      </w:r>
      <w:r w:rsidRPr="00AD4CD1">
        <w:rPr>
          <w:rFonts w:asciiTheme="majorHAnsi" w:hAnsiTheme="majorHAnsi" w:cstheme="majorHAnsi"/>
          <w:sz w:val="22"/>
          <w:szCs w:val="22"/>
          <w:lang w:val="fr-FR"/>
        </w:rPr>
        <w:t xml:space="preserve">en lien avec des personnalités du monde de l'art et du monde universitaire. Enfin, la boutique du musée </w:t>
      </w:r>
      <w:r w:rsidRPr="00AD4CD1">
        <w:rPr>
          <w:rFonts w:asciiTheme="majorHAnsi" w:hAnsiTheme="majorHAnsi" w:cstheme="majorHAnsi"/>
          <w:sz w:val="22"/>
          <w:szCs w:val="22"/>
        </w:rPr>
        <w:t>d</w:t>
      </w:r>
      <w:r w:rsidRPr="00AD4CD1">
        <w:rPr>
          <w:rFonts w:asciiTheme="majorHAnsi" w:hAnsiTheme="majorHAnsi" w:cstheme="majorHAnsi"/>
          <w:sz w:val="22"/>
          <w:szCs w:val="22"/>
          <w:lang w:val="fr-FR"/>
        </w:rPr>
        <w:t>éveloppe une gamme de produits dé</w:t>
      </w:r>
      <w:r w:rsidRPr="00AD4CD1">
        <w:rPr>
          <w:rFonts w:asciiTheme="majorHAnsi" w:hAnsiTheme="majorHAnsi" w:cstheme="majorHAnsi"/>
          <w:sz w:val="22"/>
          <w:szCs w:val="22"/>
        </w:rPr>
        <w:t>riv</w:t>
      </w:r>
      <w:r w:rsidRPr="00AD4CD1">
        <w:rPr>
          <w:rFonts w:asciiTheme="majorHAnsi" w:hAnsiTheme="majorHAnsi" w:cstheme="majorHAnsi"/>
          <w:sz w:val="22"/>
          <w:szCs w:val="22"/>
          <w:lang w:val="fr-FR"/>
        </w:rPr>
        <w:t>é</w:t>
      </w:r>
      <w:r w:rsidRPr="00AD4CD1">
        <w:rPr>
          <w:rFonts w:asciiTheme="majorHAnsi" w:hAnsiTheme="majorHAnsi" w:cstheme="majorHAnsi"/>
          <w:sz w:val="22"/>
          <w:szCs w:val="22"/>
        </w:rPr>
        <w:t xml:space="preserve">s </w:t>
      </w:r>
      <w:r w:rsidRPr="00AD4CD1">
        <w:rPr>
          <w:rFonts w:asciiTheme="majorHAnsi" w:hAnsiTheme="majorHAnsi" w:cstheme="majorHAnsi"/>
          <w:sz w:val="22"/>
          <w:szCs w:val="22"/>
          <w:lang w:val="fr-FR"/>
        </w:rPr>
        <w:t>liés à l’exposition (</w:t>
      </w:r>
      <w:r w:rsidRPr="00AD4CD1">
        <w:rPr>
          <w:rFonts w:asciiTheme="majorHAnsi" w:hAnsiTheme="majorHAnsi" w:cstheme="majorHAnsi"/>
          <w:sz w:val="22"/>
          <w:szCs w:val="22"/>
        </w:rPr>
        <w:t>vê</w:t>
      </w:r>
      <w:r w:rsidRPr="00AD4CD1">
        <w:rPr>
          <w:rFonts w:asciiTheme="majorHAnsi" w:hAnsiTheme="majorHAnsi" w:cstheme="majorHAnsi"/>
          <w:sz w:val="22"/>
          <w:szCs w:val="22"/>
          <w:lang w:val="fr-FR"/>
        </w:rPr>
        <w:t xml:space="preserve">tements, </w:t>
      </w:r>
      <w:r w:rsidRPr="00AD4CD1">
        <w:rPr>
          <w:rStyle w:val="Aucun"/>
          <w:rFonts w:asciiTheme="majorHAnsi" w:hAnsiTheme="majorHAnsi" w:cstheme="majorHAnsi"/>
          <w:i/>
          <w:iCs/>
          <w:sz w:val="22"/>
          <w:szCs w:val="22"/>
          <w:lang w:val="nl-NL"/>
        </w:rPr>
        <w:t>tote bags</w:t>
      </w:r>
      <w:r w:rsidRPr="00AD4CD1">
        <w:rPr>
          <w:rStyle w:val="Aucun"/>
          <w:rFonts w:asciiTheme="majorHAnsi" w:hAnsiTheme="majorHAnsi" w:cstheme="majorHAnsi"/>
          <w:i/>
          <w:iCs/>
          <w:sz w:val="22"/>
          <w:szCs w:val="22"/>
          <w:lang w:val="fr-FR"/>
        </w:rPr>
        <w:t xml:space="preserve">, </w:t>
      </w:r>
      <w:r w:rsidRPr="00AD4CD1">
        <w:rPr>
          <w:rFonts w:asciiTheme="majorHAnsi" w:hAnsiTheme="majorHAnsi" w:cstheme="majorHAnsi"/>
          <w:sz w:val="22"/>
          <w:szCs w:val="22"/>
          <w:lang w:val="fr-FR"/>
        </w:rPr>
        <w:t>accessoires…).</w:t>
      </w:r>
    </w:p>
    <w:p w:rsidR="00AD4CD1" w:rsidRDefault="00AD4CD1" w:rsidP="002679FD">
      <w:pPr>
        <w:widowControl w:val="0"/>
        <w:ind w:left="108" w:hanging="108"/>
        <w:jc w:val="both"/>
        <w:rPr>
          <w:rFonts w:asciiTheme="majorHAnsi" w:hAnsiTheme="majorHAnsi" w:cstheme="majorHAnsi"/>
          <w:sz w:val="22"/>
          <w:szCs w:val="22"/>
        </w:rPr>
        <w:sectPr w:rsidR="00AD4CD1" w:rsidSect="00AD4CD1">
          <w:type w:val="continuous"/>
          <w:pgSz w:w="11906" w:h="16838"/>
          <w:pgMar w:top="1417" w:right="1417" w:bottom="1417" w:left="1417" w:header="708" w:footer="708" w:gutter="0"/>
          <w:cols w:space="708"/>
          <w:docGrid w:linePitch="360"/>
        </w:sectPr>
      </w:pPr>
    </w:p>
    <w:p w:rsidR="002B259B" w:rsidRPr="00AD4CD1" w:rsidRDefault="002B259B" w:rsidP="002679FD">
      <w:pPr>
        <w:widowControl w:val="0"/>
        <w:ind w:left="108" w:hanging="108"/>
        <w:jc w:val="both"/>
        <w:rPr>
          <w:rFonts w:asciiTheme="majorHAnsi" w:hAnsiTheme="majorHAnsi" w:cstheme="majorHAnsi"/>
          <w:sz w:val="22"/>
          <w:szCs w:val="22"/>
        </w:rPr>
      </w:pPr>
    </w:p>
    <w:p w:rsidR="002B259B" w:rsidRDefault="002B259B" w:rsidP="002679FD">
      <w:pPr>
        <w:ind w:right="173"/>
        <w:jc w:val="both"/>
        <w:rPr>
          <w:rStyle w:val="Aucun"/>
          <w:rFonts w:asciiTheme="majorHAnsi" w:hAnsiTheme="majorHAnsi" w:cstheme="majorHAnsi"/>
          <w:b/>
          <w:sz w:val="28"/>
          <w:szCs w:val="28"/>
          <w:lang w:val="fr-FR"/>
        </w:rPr>
        <w:sectPr w:rsidR="002B259B" w:rsidSect="00AD4CD1">
          <w:type w:val="continuous"/>
          <w:pgSz w:w="11906" w:h="16838"/>
          <w:pgMar w:top="1417" w:right="1417" w:bottom="1417" w:left="1417" w:header="708" w:footer="708" w:gutter="0"/>
          <w:cols w:num="2" w:space="708" w:equalWidth="0">
            <w:col w:w="2552" w:space="708"/>
            <w:col w:w="5812"/>
          </w:cols>
          <w:docGrid w:linePitch="360"/>
        </w:sectPr>
      </w:pPr>
    </w:p>
    <w:p w:rsidR="00F64CED" w:rsidRPr="00AD4CD1" w:rsidRDefault="00DA1181" w:rsidP="002679FD">
      <w:pPr>
        <w:ind w:right="173"/>
        <w:jc w:val="both"/>
        <w:rPr>
          <w:rStyle w:val="Hyperlink0"/>
          <w:rFonts w:asciiTheme="majorHAnsi" w:hAnsiTheme="majorHAnsi" w:cstheme="majorHAnsi"/>
          <w:b/>
          <w:sz w:val="28"/>
          <w:szCs w:val="28"/>
          <w:lang w:val="fr-FR"/>
        </w:rPr>
      </w:pPr>
      <w:r>
        <w:rPr>
          <w:noProof/>
          <w:lang w:val="fr-FR"/>
        </w:rPr>
        <w:lastRenderedPageBreak/>
        <w:drawing>
          <wp:anchor distT="152400" distB="152400" distL="152400" distR="152400" simplePos="0" relativeHeight="251662336" behindDoc="1" locked="0" layoutInCell="1" allowOverlap="1" wp14:anchorId="4A9BCA20" wp14:editId="55A61A7F">
            <wp:simplePos x="0" y="0"/>
            <wp:positionH relativeFrom="page">
              <wp:posOffset>298450</wp:posOffset>
            </wp:positionH>
            <wp:positionV relativeFrom="page">
              <wp:posOffset>9626600</wp:posOffset>
            </wp:positionV>
            <wp:extent cx="7099300" cy="479425"/>
            <wp:effectExtent l="0" t="0" r="6350" b="0"/>
            <wp:wrapNone/>
            <wp:docPr id="1073741826" name="officeArt object" descr="图片 10"/>
            <wp:cNvGraphicFramePr/>
            <a:graphic xmlns:a="http://schemas.openxmlformats.org/drawingml/2006/main">
              <a:graphicData uri="http://schemas.openxmlformats.org/drawingml/2006/picture">
                <pic:pic xmlns:pic="http://schemas.openxmlformats.org/drawingml/2006/picture">
                  <pic:nvPicPr>
                    <pic:cNvPr id="1073741826" name="图片 10" descr="图片 10"/>
                    <pic:cNvPicPr>
                      <a:picLocks noChangeAspect="1"/>
                    </pic:cNvPicPr>
                  </pic:nvPicPr>
                  <pic:blipFill>
                    <a:blip r:embed="rId9">
                      <a:extLst/>
                    </a:blip>
                    <a:stretch>
                      <a:fillRect/>
                    </a:stretch>
                  </pic:blipFill>
                  <pic:spPr>
                    <a:xfrm>
                      <a:off x="0" y="0"/>
                      <a:ext cx="7099300" cy="4794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F64CED" w:rsidRPr="00F64CED">
        <w:rPr>
          <w:rStyle w:val="Aucun"/>
          <w:rFonts w:asciiTheme="majorHAnsi" w:hAnsiTheme="majorHAnsi" w:cstheme="majorHAnsi"/>
          <w:b/>
          <w:sz w:val="28"/>
          <w:szCs w:val="28"/>
          <w:lang w:val="fr-FR"/>
        </w:rPr>
        <w:t>À propos du</w:t>
      </w:r>
      <w:r w:rsidR="00F64CED" w:rsidRPr="00F64CED">
        <w:rPr>
          <w:rStyle w:val="Hyperlink0"/>
          <w:rFonts w:asciiTheme="majorHAnsi" w:hAnsiTheme="majorHAnsi" w:cstheme="majorHAnsi"/>
          <w:b/>
          <w:sz w:val="28"/>
          <w:szCs w:val="28"/>
        </w:rPr>
        <w:t xml:space="preserve"> Musée Matisse Le Cateau-Cambrésis</w:t>
      </w:r>
    </w:p>
    <w:p w:rsidR="002B259B" w:rsidRPr="00F64CED" w:rsidRDefault="002B259B" w:rsidP="002679FD">
      <w:pPr>
        <w:ind w:right="173"/>
        <w:jc w:val="both"/>
        <w:rPr>
          <w:rStyle w:val="Aucun"/>
          <w:rFonts w:asciiTheme="majorHAnsi" w:eastAsia="Founders Grotesk Semibold" w:hAnsiTheme="majorHAnsi" w:cstheme="majorHAnsi"/>
          <w:b/>
          <w:sz w:val="28"/>
          <w:szCs w:val="28"/>
        </w:rPr>
      </w:pPr>
    </w:p>
    <w:p w:rsidR="002B259B" w:rsidRPr="00AD4CD1" w:rsidRDefault="00AD4CD1" w:rsidP="002679FD">
      <w:pPr>
        <w:ind w:right="173"/>
        <w:jc w:val="both"/>
        <w:rPr>
          <w:rStyle w:val="Aucun"/>
          <w:rFonts w:asciiTheme="majorHAnsi" w:eastAsia="Founders Grotesk" w:hAnsiTheme="majorHAnsi" w:cstheme="majorHAnsi"/>
          <w:sz w:val="22"/>
          <w:szCs w:val="22"/>
        </w:rPr>
      </w:pPr>
      <w:r w:rsidRPr="00AD4CD1">
        <w:rPr>
          <w:rFonts w:asciiTheme="majorHAnsi" w:hAnsiTheme="majorHAnsi" w:cstheme="majorHAnsi"/>
          <w:sz w:val="22"/>
          <w:szCs w:val="22"/>
          <w:lang w:val="de-DE"/>
        </w:rPr>
        <w:t>Situ</w:t>
      </w:r>
      <w:r w:rsidRPr="00AD4CD1">
        <w:rPr>
          <w:rFonts w:asciiTheme="majorHAnsi" w:hAnsiTheme="majorHAnsi" w:cstheme="majorHAnsi"/>
          <w:sz w:val="22"/>
          <w:szCs w:val="22"/>
          <w:lang w:val="fr-FR"/>
        </w:rPr>
        <w:t>é dans la ville natale d'Henri Matisse, Le Cateau-Cambrésis, dans le nord de la France, le musée Matisse a é</w:t>
      </w:r>
      <w:r w:rsidRPr="00AD4CD1">
        <w:rPr>
          <w:rFonts w:asciiTheme="majorHAnsi" w:hAnsiTheme="majorHAnsi" w:cstheme="majorHAnsi"/>
          <w:sz w:val="22"/>
          <w:szCs w:val="22"/>
        </w:rPr>
        <w:t>t</w:t>
      </w:r>
      <w:r w:rsidRPr="00AD4CD1">
        <w:rPr>
          <w:rFonts w:asciiTheme="majorHAnsi" w:hAnsiTheme="majorHAnsi" w:cstheme="majorHAnsi"/>
          <w:sz w:val="22"/>
          <w:szCs w:val="22"/>
          <w:lang w:val="fr-FR"/>
        </w:rPr>
        <w:t>é fondé par l'artiste et abrite l'une des plus importantes collections de ses œuvres au monde. En 1952, Matisse l</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 xml:space="preserve">gue 82 de ses œuvres </w:t>
      </w:r>
      <w:r w:rsidRPr="00AD4CD1">
        <w:rPr>
          <w:rFonts w:asciiTheme="majorHAnsi" w:hAnsiTheme="majorHAnsi" w:cstheme="majorHAnsi"/>
          <w:sz w:val="22"/>
          <w:szCs w:val="22"/>
        </w:rPr>
        <w:t xml:space="preserve">à </w:t>
      </w:r>
      <w:r w:rsidRPr="00AD4CD1">
        <w:rPr>
          <w:rFonts w:asciiTheme="majorHAnsi" w:hAnsiTheme="majorHAnsi" w:cstheme="majorHAnsi"/>
          <w:sz w:val="22"/>
          <w:szCs w:val="22"/>
          <w:lang w:val="fr-FR"/>
        </w:rPr>
        <w:t xml:space="preserve">la ville du Cateau-Cambrésis et participe personnellement </w:t>
      </w:r>
      <w:r w:rsidRPr="00AD4CD1">
        <w:rPr>
          <w:rFonts w:asciiTheme="majorHAnsi" w:hAnsiTheme="majorHAnsi" w:cstheme="majorHAnsi"/>
          <w:sz w:val="22"/>
          <w:szCs w:val="22"/>
        </w:rPr>
        <w:t xml:space="preserve">à </w:t>
      </w:r>
      <w:r w:rsidRPr="00AD4CD1">
        <w:rPr>
          <w:rFonts w:asciiTheme="majorHAnsi" w:hAnsiTheme="majorHAnsi" w:cstheme="majorHAnsi"/>
          <w:sz w:val="22"/>
          <w:szCs w:val="22"/>
          <w:lang w:val="fr-FR"/>
        </w:rPr>
        <w:t>la conception des salles d'exposition. La collection du musé</w:t>
      </w:r>
      <w:r w:rsidRPr="00AD4CD1">
        <w:rPr>
          <w:rFonts w:asciiTheme="majorHAnsi" w:hAnsiTheme="majorHAnsi" w:cstheme="majorHAnsi"/>
          <w:sz w:val="22"/>
          <w:szCs w:val="22"/>
        </w:rPr>
        <w:t>e a continu</w:t>
      </w:r>
      <w:r w:rsidRPr="00AD4CD1">
        <w:rPr>
          <w:rFonts w:asciiTheme="majorHAnsi" w:hAnsiTheme="majorHAnsi" w:cstheme="majorHAnsi"/>
          <w:sz w:val="22"/>
          <w:szCs w:val="22"/>
          <w:lang w:val="fr-FR"/>
        </w:rPr>
        <w:t>é à s'enrichir apr</w:t>
      </w:r>
      <w:r w:rsidRPr="00AD4CD1">
        <w:rPr>
          <w:rFonts w:asciiTheme="majorHAnsi" w:hAnsiTheme="majorHAnsi" w:cstheme="majorHAnsi"/>
          <w:sz w:val="22"/>
          <w:szCs w:val="22"/>
        </w:rPr>
        <w:t>è</w:t>
      </w:r>
      <w:r w:rsidRPr="00AD4CD1">
        <w:rPr>
          <w:rFonts w:asciiTheme="majorHAnsi" w:hAnsiTheme="majorHAnsi" w:cstheme="majorHAnsi"/>
          <w:sz w:val="22"/>
          <w:szCs w:val="22"/>
          <w:lang w:val="fr-FR"/>
        </w:rPr>
        <w:t>s la mort de Matisse, avec un don du peintre abstrait fran</w:t>
      </w:r>
      <w:r w:rsidRPr="00AD4CD1">
        <w:rPr>
          <w:rFonts w:asciiTheme="majorHAnsi" w:hAnsiTheme="majorHAnsi" w:cstheme="majorHAnsi"/>
          <w:sz w:val="22"/>
          <w:szCs w:val="22"/>
        </w:rPr>
        <w:t>ç</w:t>
      </w:r>
      <w:r w:rsidRPr="00AD4CD1">
        <w:rPr>
          <w:rFonts w:asciiTheme="majorHAnsi" w:hAnsiTheme="majorHAnsi" w:cstheme="majorHAnsi"/>
          <w:sz w:val="22"/>
          <w:szCs w:val="22"/>
          <w:lang w:val="fr-FR"/>
        </w:rPr>
        <w:t>ais Auguste Herbin en 1956, et un autre, de livres et d'œuvres de ma</w:t>
      </w:r>
      <w:r w:rsidRPr="00AD4CD1">
        <w:rPr>
          <w:rFonts w:asciiTheme="majorHAnsi" w:hAnsiTheme="majorHAnsi" w:cstheme="majorHAnsi"/>
          <w:sz w:val="22"/>
          <w:szCs w:val="22"/>
        </w:rPr>
        <w:t>î</w:t>
      </w:r>
      <w:r w:rsidRPr="00AD4CD1">
        <w:rPr>
          <w:rFonts w:asciiTheme="majorHAnsi" w:hAnsiTheme="majorHAnsi" w:cstheme="majorHAnsi"/>
          <w:sz w:val="22"/>
          <w:szCs w:val="22"/>
          <w:lang w:val="fr-FR"/>
        </w:rPr>
        <w:t xml:space="preserve">tres modernistes, de l'éditeur d'art Tériade en 2000. Le musée Matisse a ouvert ses portes </w:t>
      </w:r>
      <w:r w:rsidRPr="00AD4CD1">
        <w:rPr>
          <w:rFonts w:asciiTheme="majorHAnsi" w:hAnsiTheme="majorHAnsi" w:cstheme="majorHAnsi"/>
          <w:sz w:val="22"/>
          <w:szCs w:val="22"/>
        </w:rPr>
        <w:t xml:space="preserve">à </w:t>
      </w:r>
      <w:r w:rsidRPr="00AD4CD1">
        <w:rPr>
          <w:rFonts w:asciiTheme="majorHAnsi" w:hAnsiTheme="majorHAnsi" w:cstheme="majorHAnsi"/>
          <w:sz w:val="22"/>
          <w:szCs w:val="22"/>
          <w:lang w:val="fr-FR"/>
        </w:rPr>
        <w:t>l'origine dans la mairie de Le Cateau-Cambré</w:t>
      </w:r>
      <w:r w:rsidRPr="00AD4CD1">
        <w:rPr>
          <w:rFonts w:asciiTheme="majorHAnsi" w:hAnsiTheme="majorHAnsi" w:cstheme="majorHAnsi"/>
          <w:sz w:val="22"/>
          <w:szCs w:val="22"/>
          <w:lang w:val="pt-PT"/>
        </w:rPr>
        <w:t>sis, emm</w:t>
      </w:r>
      <w:r w:rsidRPr="00AD4CD1">
        <w:rPr>
          <w:rFonts w:asciiTheme="majorHAnsi" w:hAnsiTheme="majorHAnsi" w:cstheme="majorHAnsi"/>
          <w:sz w:val="22"/>
          <w:szCs w:val="22"/>
          <w:lang w:val="fr-FR"/>
        </w:rPr>
        <w:t>énageant en 1982 dans le Palais Fé</w:t>
      </w:r>
      <w:r w:rsidRPr="00AD4CD1">
        <w:rPr>
          <w:rFonts w:asciiTheme="majorHAnsi" w:hAnsiTheme="majorHAnsi" w:cstheme="majorHAnsi"/>
          <w:sz w:val="22"/>
          <w:szCs w:val="22"/>
        </w:rPr>
        <w:t>n</w:t>
      </w:r>
      <w:r w:rsidRPr="00AD4CD1">
        <w:rPr>
          <w:rFonts w:asciiTheme="majorHAnsi" w:hAnsiTheme="majorHAnsi" w:cstheme="majorHAnsi"/>
          <w:sz w:val="22"/>
          <w:szCs w:val="22"/>
          <w:lang w:val="fr-FR"/>
        </w:rPr>
        <w:t>elon, construit au XVIII</w:t>
      </w:r>
      <w:r w:rsidRPr="00AD4CD1">
        <w:rPr>
          <w:rStyle w:val="Aucun"/>
          <w:rFonts w:asciiTheme="majorHAnsi" w:hAnsiTheme="majorHAnsi" w:cstheme="majorHAnsi"/>
          <w:sz w:val="22"/>
          <w:szCs w:val="22"/>
          <w:vertAlign w:val="superscript"/>
        </w:rPr>
        <w:t>e</w:t>
      </w:r>
      <w:r w:rsidRPr="00AD4CD1">
        <w:rPr>
          <w:rFonts w:asciiTheme="majorHAnsi" w:hAnsiTheme="majorHAnsi" w:cstheme="majorHAnsi"/>
          <w:sz w:val="22"/>
          <w:szCs w:val="22"/>
        </w:rPr>
        <w:t xml:space="preserve"> siècle. Propri</w:t>
      </w:r>
      <w:r w:rsidRPr="00AD4CD1">
        <w:rPr>
          <w:rFonts w:asciiTheme="majorHAnsi" w:hAnsiTheme="majorHAnsi" w:cstheme="majorHAnsi"/>
          <w:sz w:val="22"/>
          <w:szCs w:val="22"/>
          <w:lang w:val="fr-FR"/>
        </w:rPr>
        <w:t>é</w:t>
      </w:r>
      <w:r w:rsidRPr="00AD4CD1">
        <w:rPr>
          <w:rFonts w:asciiTheme="majorHAnsi" w:hAnsiTheme="majorHAnsi" w:cstheme="majorHAnsi"/>
          <w:sz w:val="22"/>
          <w:szCs w:val="22"/>
        </w:rPr>
        <w:t>t</w:t>
      </w:r>
      <w:r w:rsidRPr="00AD4CD1">
        <w:rPr>
          <w:rFonts w:asciiTheme="majorHAnsi" w:hAnsiTheme="majorHAnsi" w:cstheme="majorHAnsi"/>
          <w:sz w:val="22"/>
          <w:szCs w:val="22"/>
          <w:lang w:val="fr-FR"/>
        </w:rPr>
        <w:t>é du Dépa</w:t>
      </w:r>
      <w:r>
        <w:rPr>
          <w:rFonts w:asciiTheme="majorHAnsi" w:hAnsiTheme="majorHAnsi" w:cstheme="majorHAnsi"/>
          <w:sz w:val="22"/>
          <w:szCs w:val="22"/>
          <w:lang w:val="fr-FR"/>
        </w:rPr>
        <w:t>rtement du Nord depuis 1992, il</w:t>
      </w:r>
      <w:r w:rsidRPr="00AD4CD1">
        <w:rPr>
          <w:rFonts w:asciiTheme="majorHAnsi" w:hAnsiTheme="majorHAnsi" w:cstheme="majorHAnsi"/>
          <w:sz w:val="22"/>
          <w:szCs w:val="22"/>
          <w:lang w:val="fr-FR"/>
        </w:rPr>
        <w:t xml:space="preserve"> est actuellement en cours de rénovation et d’agrandissement. </w:t>
      </w:r>
      <w:hyperlink r:id="rId10" w:history="1">
        <w:r w:rsidRPr="00AD4CD1">
          <w:rPr>
            <w:rStyle w:val="Hyperlink0"/>
            <w:rFonts w:asciiTheme="majorHAnsi" w:hAnsiTheme="majorHAnsi" w:cstheme="majorHAnsi"/>
            <w:sz w:val="22"/>
            <w:szCs w:val="22"/>
          </w:rPr>
          <w:t>https://museematisse.fr/</w:t>
        </w:r>
      </w:hyperlink>
    </w:p>
    <w:p w:rsidR="002B259B" w:rsidRDefault="002B259B" w:rsidP="002679FD">
      <w:pPr>
        <w:ind w:right="173"/>
        <w:jc w:val="both"/>
        <w:rPr>
          <w:rStyle w:val="Aucun"/>
          <w:rFonts w:asciiTheme="majorHAnsi" w:eastAsia="Founders Grotesk" w:hAnsiTheme="majorHAnsi" w:cstheme="majorHAnsi"/>
          <w:sz w:val="22"/>
          <w:szCs w:val="22"/>
        </w:rPr>
      </w:pPr>
    </w:p>
    <w:p w:rsidR="00AD4CD1" w:rsidRDefault="00AD4CD1" w:rsidP="002679FD">
      <w:pPr>
        <w:ind w:right="173"/>
        <w:jc w:val="both"/>
        <w:rPr>
          <w:rStyle w:val="Aucun"/>
          <w:rFonts w:asciiTheme="majorHAnsi" w:eastAsia="Founders Grotesk" w:hAnsiTheme="majorHAnsi" w:cstheme="majorHAnsi"/>
          <w:sz w:val="22"/>
          <w:szCs w:val="22"/>
        </w:rPr>
      </w:pPr>
    </w:p>
    <w:p w:rsidR="00AD4CD1" w:rsidRDefault="00AD4CD1" w:rsidP="002679FD">
      <w:pPr>
        <w:ind w:right="173"/>
        <w:jc w:val="both"/>
        <w:rPr>
          <w:rStyle w:val="Aucun"/>
          <w:rFonts w:asciiTheme="majorHAnsi" w:eastAsia="Founders Grotesk" w:hAnsiTheme="majorHAnsi" w:cstheme="majorHAnsi"/>
          <w:sz w:val="22"/>
          <w:szCs w:val="22"/>
        </w:rPr>
      </w:pPr>
    </w:p>
    <w:p w:rsidR="00AD4CD1" w:rsidRDefault="00AD4CD1" w:rsidP="002679FD">
      <w:pPr>
        <w:ind w:right="173"/>
        <w:jc w:val="both"/>
        <w:rPr>
          <w:rStyle w:val="Aucun"/>
          <w:rFonts w:asciiTheme="majorHAnsi" w:eastAsia="Founders Grotesk" w:hAnsiTheme="majorHAnsi" w:cstheme="majorHAnsi"/>
          <w:sz w:val="22"/>
          <w:szCs w:val="22"/>
        </w:rPr>
      </w:pPr>
    </w:p>
    <w:p w:rsidR="00AD4CD1" w:rsidRDefault="00AD4CD1" w:rsidP="002679FD">
      <w:pPr>
        <w:ind w:right="173"/>
        <w:jc w:val="both"/>
        <w:rPr>
          <w:rStyle w:val="Aucun"/>
          <w:rFonts w:asciiTheme="majorHAnsi" w:eastAsia="Founders Grotesk" w:hAnsiTheme="majorHAnsi" w:cstheme="majorHAnsi"/>
          <w:sz w:val="22"/>
          <w:szCs w:val="22"/>
        </w:rPr>
      </w:pPr>
    </w:p>
    <w:p w:rsidR="00AD4CD1" w:rsidRDefault="00BC1982" w:rsidP="002679FD">
      <w:pPr>
        <w:ind w:right="173"/>
        <w:jc w:val="both"/>
        <w:rPr>
          <w:rStyle w:val="Aucun"/>
          <w:rFonts w:asciiTheme="majorHAnsi" w:eastAsia="Founders Grotesk" w:hAnsiTheme="majorHAnsi" w:cstheme="majorHAnsi"/>
          <w:sz w:val="22"/>
          <w:szCs w:val="22"/>
        </w:rPr>
      </w:pPr>
      <w:r>
        <w:rPr>
          <w:rFonts w:eastAsia="Times New Roman" w:cs="Arial"/>
          <w:b/>
          <w:bCs/>
          <w:noProof/>
          <w:color w:val="FF0000"/>
          <w:lang w:val="fr-FR"/>
        </w:rPr>
        <w:drawing>
          <wp:anchor distT="0" distB="0" distL="114300" distR="114300" simplePos="0" relativeHeight="251664384" behindDoc="0" locked="0" layoutInCell="1" allowOverlap="1" wp14:anchorId="4796EE4D" wp14:editId="0440CF1A">
            <wp:simplePos x="0" y="0"/>
            <wp:positionH relativeFrom="margin">
              <wp:align>left</wp:align>
            </wp:positionH>
            <wp:positionV relativeFrom="margin">
              <wp:posOffset>6155055</wp:posOffset>
            </wp:positionV>
            <wp:extent cx="2273300" cy="488950"/>
            <wp:effectExtent l="0" t="0" r="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c-marque (V2) Matisse Ble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3300" cy="488950"/>
                    </a:xfrm>
                    <a:prstGeom prst="rect">
                      <a:avLst/>
                    </a:prstGeom>
                  </pic:spPr>
                </pic:pic>
              </a:graphicData>
            </a:graphic>
            <wp14:sizeRelH relativeFrom="margin">
              <wp14:pctWidth>0</wp14:pctWidth>
            </wp14:sizeRelH>
            <wp14:sizeRelV relativeFrom="margin">
              <wp14:pctHeight>0</wp14:pctHeight>
            </wp14:sizeRelV>
          </wp:anchor>
        </w:drawing>
      </w:r>
    </w:p>
    <w:p w:rsidR="00AD4CD1" w:rsidRDefault="00AD4CD1" w:rsidP="002679FD">
      <w:pPr>
        <w:ind w:right="173"/>
        <w:jc w:val="both"/>
        <w:rPr>
          <w:rStyle w:val="Aucun"/>
          <w:rFonts w:asciiTheme="majorHAnsi" w:eastAsia="Founders Grotesk" w:hAnsiTheme="majorHAnsi" w:cstheme="majorHAnsi"/>
          <w:sz w:val="22"/>
          <w:szCs w:val="22"/>
        </w:rPr>
      </w:pPr>
    </w:p>
    <w:p w:rsidR="00AD4CD1" w:rsidRPr="00AD4CD1" w:rsidRDefault="00AD4CD1" w:rsidP="002679FD">
      <w:pPr>
        <w:ind w:right="173"/>
        <w:jc w:val="both"/>
        <w:rPr>
          <w:rStyle w:val="Aucun"/>
          <w:rFonts w:asciiTheme="majorHAnsi" w:eastAsia="Founders Grotesk" w:hAnsiTheme="majorHAnsi" w:cstheme="majorHAnsi"/>
          <w:sz w:val="22"/>
          <w:szCs w:val="22"/>
        </w:rPr>
      </w:pPr>
    </w:p>
    <w:p w:rsidR="00F64CED" w:rsidRDefault="00F64CED" w:rsidP="002679FD">
      <w:pPr>
        <w:ind w:right="173"/>
        <w:jc w:val="both"/>
        <w:rPr>
          <w:rStyle w:val="Hyperlink0"/>
          <w:rFonts w:asciiTheme="majorHAnsi" w:hAnsiTheme="majorHAnsi" w:cstheme="majorHAnsi"/>
          <w:b/>
          <w:sz w:val="28"/>
          <w:szCs w:val="28"/>
        </w:rPr>
      </w:pPr>
      <w:r w:rsidRPr="00F64CED">
        <w:rPr>
          <w:rStyle w:val="Aucun"/>
          <w:rFonts w:asciiTheme="majorHAnsi" w:hAnsiTheme="majorHAnsi" w:cstheme="majorHAnsi"/>
          <w:b/>
          <w:sz w:val="28"/>
          <w:szCs w:val="28"/>
          <w:lang w:val="fr-FR"/>
        </w:rPr>
        <w:t>À propos</w:t>
      </w:r>
      <w:r w:rsidRPr="00F64CED">
        <w:rPr>
          <w:rStyle w:val="Hyperlink0"/>
          <w:rFonts w:asciiTheme="majorHAnsi" w:hAnsiTheme="majorHAnsi" w:cstheme="majorHAnsi"/>
          <w:b/>
          <w:sz w:val="28"/>
          <w:szCs w:val="28"/>
        </w:rPr>
        <w:t xml:space="preserve"> </w:t>
      </w:r>
      <w:r w:rsidRPr="00F64CED">
        <w:rPr>
          <w:rStyle w:val="Aucun"/>
          <w:rFonts w:asciiTheme="majorHAnsi" w:hAnsiTheme="majorHAnsi" w:cstheme="majorHAnsi"/>
          <w:b/>
          <w:sz w:val="28"/>
          <w:szCs w:val="28"/>
          <w:lang w:val="fr-FR"/>
        </w:rPr>
        <w:t>d’</w:t>
      </w:r>
      <w:r w:rsidRPr="00F64CED">
        <w:rPr>
          <w:rStyle w:val="Hyperlink0"/>
          <w:rFonts w:asciiTheme="majorHAnsi" w:hAnsiTheme="majorHAnsi" w:cstheme="majorHAnsi"/>
          <w:b/>
          <w:sz w:val="28"/>
          <w:szCs w:val="28"/>
        </w:rPr>
        <w:t xml:space="preserve">UCCA </w:t>
      </w:r>
    </w:p>
    <w:p w:rsidR="002B259B" w:rsidRPr="00AD4CD1" w:rsidRDefault="00AD4CD1" w:rsidP="002B259B">
      <w:pPr>
        <w:pStyle w:val="Default"/>
        <w:tabs>
          <w:tab w:val="left" w:pos="720"/>
          <w:tab w:val="left" w:pos="1440"/>
          <w:tab w:val="left" w:pos="2160"/>
          <w:tab w:val="left" w:pos="2880"/>
          <w:tab w:val="left" w:pos="3600"/>
          <w:tab w:val="left" w:pos="4320"/>
          <w:tab w:val="left" w:pos="5040"/>
          <w:tab w:val="left" w:pos="5760"/>
          <w:tab w:val="left" w:pos="6480"/>
          <w:tab w:val="left" w:pos="7200"/>
        </w:tabs>
        <w:jc w:val="both"/>
        <w:rPr>
          <w:rFonts w:asciiTheme="majorHAnsi" w:hAnsiTheme="majorHAnsi" w:cstheme="majorHAnsi"/>
          <w:lang w:val="fr-FR"/>
        </w:rPr>
      </w:pPr>
      <w:r w:rsidRPr="00AD4CD1">
        <w:rPr>
          <w:rFonts w:asciiTheme="majorHAnsi" w:hAnsiTheme="majorHAnsi" w:cstheme="majorHAnsi"/>
          <w:lang w:val="fr-FR"/>
        </w:rPr>
        <w:t>UCCA Center for Contemporary Art est la principale institution d'art contemporain de Chine. Porté par la conviction que l'art peut approfondir la vie et transcender les fronti</w:t>
      </w:r>
      <w:r w:rsidRPr="00AD4CD1">
        <w:rPr>
          <w:rFonts w:asciiTheme="majorHAnsi" w:hAnsiTheme="majorHAnsi" w:cstheme="majorHAnsi"/>
        </w:rPr>
        <w:t>è</w:t>
      </w:r>
      <w:r w:rsidRPr="00AD4CD1">
        <w:rPr>
          <w:rFonts w:asciiTheme="majorHAnsi" w:hAnsiTheme="majorHAnsi" w:cstheme="majorHAnsi"/>
          <w:lang w:val="pt-PT"/>
        </w:rPr>
        <w:t>res, UCCA pr</w:t>
      </w:r>
      <w:r w:rsidRPr="00AD4CD1">
        <w:rPr>
          <w:rFonts w:asciiTheme="majorHAnsi" w:hAnsiTheme="majorHAnsi" w:cstheme="majorHAnsi"/>
          <w:lang w:val="fr-FR"/>
        </w:rPr>
        <w:t xml:space="preserve">ésente un large éventail d'expositions, de programmes publics et d'initiatives de recherche </w:t>
      </w:r>
      <w:r w:rsidRPr="00AD4CD1">
        <w:rPr>
          <w:rFonts w:asciiTheme="majorHAnsi" w:hAnsiTheme="majorHAnsi" w:cstheme="majorHAnsi"/>
        </w:rPr>
        <w:t xml:space="preserve">à </w:t>
      </w:r>
      <w:r w:rsidRPr="00AD4CD1">
        <w:rPr>
          <w:rFonts w:asciiTheme="majorHAnsi" w:hAnsiTheme="majorHAnsi" w:cstheme="majorHAnsi"/>
          <w:lang w:val="fr-FR"/>
        </w:rPr>
        <w:t>un public de plus d'un million de visiteurs chaque année sur trois sites. UCCA Beijing se trouve au cœur du 798 Art District, occupant 10 000 m</w:t>
      </w:r>
      <w:r w:rsidRPr="00AD4CD1">
        <w:rPr>
          <w:rFonts w:asciiTheme="majorHAnsi" w:hAnsiTheme="majorHAnsi" w:cstheme="majorHAnsi"/>
        </w:rPr>
        <w:t>è</w:t>
      </w:r>
      <w:r w:rsidRPr="00AD4CD1">
        <w:rPr>
          <w:rFonts w:asciiTheme="majorHAnsi" w:hAnsiTheme="majorHAnsi" w:cstheme="majorHAnsi"/>
          <w:lang w:val="es-ES_tradnl"/>
        </w:rPr>
        <w:t>tres carr</w:t>
      </w:r>
      <w:r w:rsidRPr="00AD4CD1">
        <w:rPr>
          <w:rFonts w:asciiTheme="majorHAnsi" w:hAnsiTheme="majorHAnsi" w:cstheme="majorHAnsi"/>
          <w:lang w:val="fr-FR"/>
        </w:rPr>
        <w:t>és d</w:t>
      </w:r>
      <w:r w:rsidRPr="00AD4CD1">
        <w:rPr>
          <w:rFonts w:asciiTheme="majorHAnsi" w:hAnsiTheme="majorHAnsi" w:cstheme="majorHAnsi"/>
          <w:rtl/>
        </w:rPr>
        <w:t>’</w:t>
      </w:r>
      <w:r w:rsidRPr="00AD4CD1">
        <w:rPr>
          <w:rFonts w:asciiTheme="majorHAnsi" w:hAnsiTheme="majorHAnsi" w:cstheme="majorHAnsi"/>
          <w:lang w:val="fr-FR"/>
        </w:rPr>
        <w:t>anciennes usines construites en 1957 et ré</w:t>
      </w:r>
      <w:r w:rsidRPr="00AD4CD1">
        <w:rPr>
          <w:rFonts w:asciiTheme="majorHAnsi" w:hAnsiTheme="majorHAnsi" w:cstheme="majorHAnsi"/>
        </w:rPr>
        <w:t>nov</w:t>
      </w:r>
      <w:r w:rsidRPr="00AD4CD1">
        <w:rPr>
          <w:rFonts w:asciiTheme="majorHAnsi" w:hAnsiTheme="majorHAnsi" w:cstheme="majorHAnsi"/>
          <w:lang w:val="fr-FR"/>
        </w:rPr>
        <w:t>ées en 2019 par OMA. UCCA Dune, con</w:t>
      </w:r>
      <w:r w:rsidRPr="00AD4CD1">
        <w:rPr>
          <w:rFonts w:asciiTheme="majorHAnsi" w:hAnsiTheme="majorHAnsi" w:cstheme="majorHAnsi"/>
        </w:rPr>
        <w:t>ç</w:t>
      </w:r>
      <w:r w:rsidRPr="00AD4CD1">
        <w:rPr>
          <w:rFonts w:asciiTheme="majorHAnsi" w:hAnsiTheme="majorHAnsi" w:cstheme="majorHAnsi"/>
          <w:lang w:val="fr-FR"/>
        </w:rPr>
        <w:t xml:space="preserve">u par Open Architecture, est installé sur une plage de la station balnéaire d'Aranya </w:t>
      </w:r>
      <w:r w:rsidRPr="00AD4CD1">
        <w:rPr>
          <w:rFonts w:asciiTheme="majorHAnsi" w:hAnsiTheme="majorHAnsi" w:cstheme="majorHAnsi"/>
        </w:rPr>
        <w:t xml:space="preserve">à </w:t>
      </w:r>
      <w:r w:rsidRPr="00AD4CD1">
        <w:rPr>
          <w:rFonts w:asciiTheme="majorHAnsi" w:hAnsiTheme="majorHAnsi" w:cstheme="majorHAnsi"/>
          <w:lang w:val="nl-NL"/>
        </w:rPr>
        <w:t>Beidaihe. UCCA Edge, con</w:t>
      </w:r>
      <w:r w:rsidRPr="00AD4CD1">
        <w:rPr>
          <w:rFonts w:asciiTheme="majorHAnsi" w:hAnsiTheme="majorHAnsi" w:cstheme="majorHAnsi"/>
        </w:rPr>
        <w:t>ç</w:t>
      </w:r>
      <w:r w:rsidRPr="00AD4CD1">
        <w:rPr>
          <w:rFonts w:asciiTheme="majorHAnsi" w:hAnsiTheme="majorHAnsi" w:cstheme="majorHAnsi"/>
          <w:lang w:val="fr-FR"/>
        </w:rPr>
        <w:t xml:space="preserve">u par le cabinet d'architecture new-yorkais SO - IL, a ouvert ses portes </w:t>
      </w:r>
      <w:r w:rsidRPr="00AD4CD1">
        <w:rPr>
          <w:rFonts w:asciiTheme="majorHAnsi" w:hAnsiTheme="majorHAnsi" w:cstheme="majorHAnsi"/>
        </w:rPr>
        <w:t xml:space="preserve">à </w:t>
      </w:r>
      <w:r w:rsidRPr="00AD4CD1">
        <w:rPr>
          <w:rFonts w:asciiTheme="majorHAnsi" w:hAnsiTheme="majorHAnsi" w:cstheme="majorHAnsi"/>
          <w:lang w:val="fr-FR"/>
        </w:rPr>
        <w:t>Shanghai en mai 2021. Officiellement accré</w:t>
      </w:r>
      <w:r w:rsidRPr="00AD4CD1">
        <w:rPr>
          <w:rFonts w:asciiTheme="majorHAnsi" w:hAnsiTheme="majorHAnsi" w:cstheme="majorHAnsi"/>
        </w:rPr>
        <w:t>dit</w:t>
      </w:r>
      <w:r w:rsidRPr="00AD4CD1">
        <w:rPr>
          <w:rFonts w:asciiTheme="majorHAnsi" w:hAnsiTheme="majorHAnsi" w:cstheme="majorHAnsi"/>
          <w:lang w:val="fr-FR"/>
        </w:rPr>
        <w:t xml:space="preserve">é en tant que musée par le Beijing Cultural Bureau en 2018, UCCA exploite également des fondations </w:t>
      </w:r>
      <w:r w:rsidRPr="00AD4CD1">
        <w:rPr>
          <w:rFonts w:asciiTheme="majorHAnsi" w:hAnsiTheme="majorHAnsi" w:cstheme="majorHAnsi"/>
        </w:rPr>
        <w:t xml:space="preserve">à </w:t>
      </w:r>
      <w:r w:rsidRPr="00AD4CD1">
        <w:rPr>
          <w:rFonts w:asciiTheme="majorHAnsi" w:hAnsiTheme="majorHAnsi" w:cstheme="majorHAnsi"/>
          <w:lang w:val="fr-FR"/>
        </w:rPr>
        <w:t>but non lucratif, agréées par le Beijing Bureau of Civil Affairs et le gouvernement de Hong Kong. Les activités commerciales d'UCCA comprennent la plate-forme de vente UCCA Store, l'initiative d'éducation artistique pour le jeune public UCCA Kids, ainsi que des collaborations et des projets spéciaux sous le label UCCA Lab. Ouvert en 2007 et relancé par un groupe de mé</w:t>
      </w:r>
      <w:r w:rsidRPr="00AD4CD1">
        <w:rPr>
          <w:rFonts w:asciiTheme="majorHAnsi" w:hAnsiTheme="majorHAnsi" w:cstheme="majorHAnsi"/>
        </w:rPr>
        <w:t>cè</w:t>
      </w:r>
      <w:r w:rsidRPr="00AD4CD1">
        <w:rPr>
          <w:rFonts w:asciiTheme="majorHAnsi" w:hAnsiTheme="majorHAnsi" w:cstheme="majorHAnsi"/>
          <w:lang w:val="fr-FR"/>
        </w:rPr>
        <w:t xml:space="preserve">nes chinois et internationaux en 2017, UCCA s'efforce d'amener la Chine vers un dialogue mondial </w:t>
      </w:r>
      <w:r w:rsidRPr="00AD4CD1">
        <w:rPr>
          <w:rFonts w:asciiTheme="majorHAnsi" w:hAnsiTheme="majorHAnsi" w:cstheme="majorHAnsi"/>
        </w:rPr>
        <w:t xml:space="preserve">à </w:t>
      </w:r>
      <w:r w:rsidRPr="00AD4CD1">
        <w:rPr>
          <w:rFonts w:asciiTheme="majorHAnsi" w:hAnsiTheme="majorHAnsi" w:cstheme="majorHAnsi"/>
          <w:lang w:val="fr-FR"/>
        </w:rPr>
        <w:t xml:space="preserve">travers l'art contemporain. </w:t>
      </w:r>
      <w:hyperlink r:id="rId12" w:history="1">
        <w:r w:rsidRPr="00AD4CD1">
          <w:rPr>
            <w:rStyle w:val="Hyperlink0"/>
            <w:rFonts w:asciiTheme="majorHAnsi" w:hAnsiTheme="majorHAnsi" w:cstheme="majorHAnsi"/>
          </w:rPr>
          <w:t>ucca.org.cn/en</w:t>
        </w:r>
      </w:hyperlink>
    </w:p>
    <w:p w:rsidR="00AD4CD1" w:rsidRPr="00AD4CD1" w:rsidRDefault="00AD4CD1" w:rsidP="002B259B">
      <w:pPr>
        <w:pStyle w:val="Default"/>
        <w:tabs>
          <w:tab w:val="left" w:pos="720"/>
          <w:tab w:val="left" w:pos="1440"/>
          <w:tab w:val="left" w:pos="2160"/>
          <w:tab w:val="left" w:pos="2880"/>
          <w:tab w:val="left" w:pos="3600"/>
          <w:tab w:val="left" w:pos="4320"/>
          <w:tab w:val="left" w:pos="5040"/>
          <w:tab w:val="left" w:pos="5760"/>
          <w:tab w:val="left" w:pos="6480"/>
          <w:tab w:val="left" w:pos="7200"/>
        </w:tabs>
        <w:jc w:val="both"/>
        <w:rPr>
          <w:rFonts w:asciiTheme="majorHAnsi" w:hAnsiTheme="majorHAnsi" w:cstheme="majorHAnsi"/>
          <w:lang w:val="fr-FR"/>
        </w:rPr>
      </w:pPr>
    </w:p>
    <w:p w:rsidR="00AD4CD1" w:rsidRPr="002B259B" w:rsidRDefault="00AD4CD1" w:rsidP="002B259B">
      <w:pPr>
        <w:pStyle w:val="Default"/>
        <w:tabs>
          <w:tab w:val="left" w:pos="720"/>
          <w:tab w:val="left" w:pos="1440"/>
          <w:tab w:val="left" w:pos="2160"/>
          <w:tab w:val="left" w:pos="2880"/>
          <w:tab w:val="left" w:pos="3600"/>
          <w:tab w:val="left" w:pos="4320"/>
          <w:tab w:val="left" w:pos="5040"/>
          <w:tab w:val="left" w:pos="5760"/>
          <w:tab w:val="left" w:pos="6480"/>
          <w:tab w:val="left" w:pos="7200"/>
        </w:tabs>
        <w:jc w:val="both"/>
        <w:rPr>
          <w:rFonts w:asciiTheme="majorHAnsi" w:hAnsiTheme="majorHAnsi" w:cstheme="majorHAnsi"/>
          <w:lang w:val="fr-FR"/>
        </w:rPr>
        <w:sectPr w:rsidR="00AD4CD1" w:rsidRPr="002B259B" w:rsidSect="002B259B">
          <w:type w:val="continuous"/>
          <w:pgSz w:w="11906" w:h="16838"/>
          <w:pgMar w:top="1417" w:right="1417" w:bottom="1417" w:left="1417" w:header="708" w:footer="708" w:gutter="0"/>
          <w:cols w:num="2" w:space="708"/>
          <w:docGrid w:linePitch="360"/>
        </w:sectPr>
      </w:pPr>
    </w:p>
    <w:p w:rsidR="00F64CED" w:rsidRDefault="00DA1181" w:rsidP="002679FD">
      <w:pPr>
        <w:spacing w:line="320" w:lineRule="exact"/>
        <w:ind w:right="338"/>
        <w:jc w:val="both"/>
        <w:rPr>
          <w:rStyle w:val="Aucun"/>
          <w:rFonts w:asciiTheme="majorHAnsi" w:eastAsia="Founders Grotesk Medium" w:hAnsiTheme="majorHAnsi" w:cstheme="majorHAnsi"/>
          <w:b/>
          <w:sz w:val="22"/>
          <w:szCs w:val="22"/>
        </w:rPr>
      </w:pPr>
      <w:r>
        <w:rPr>
          <w:rStyle w:val="Aucun"/>
          <w:rFonts w:asciiTheme="majorHAnsi" w:eastAsia="Founders Grotesk Medium" w:hAnsiTheme="majorHAnsi" w:cstheme="majorHAnsi"/>
          <w:b/>
          <w:sz w:val="22"/>
          <w:szCs w:val="22"/>
        </w:rPr>
        <w:t>CONTACT PRESSE</w:t>
      </w:r>
    </w:p>
    <w:p w:rsidR="00D97F57" w:rsidRDefault="00DA1181" w:rsidP="00DA1181">
      <w:pPr>
        <w:rPr>
          <w:rFonts w:ascii="Calibri Light" w:hAnsi="Calibri Light" w:cs="Calibri Light"/>
          <w:color w:val="auto"/>
        </w:rPr>
      </w:pPr>
      <w:r w:rsidRPr="00DA1181">
        <w:rPr>
          <w:rFonts w:ascii="Calibri" w:eastAsia="Times New Roman" w:hAnsi="Calibri" w:cs="Times New Roman"/>
          <w:b/>
          <w:color w:val="00B0F0"/>
          <w:sz w:val="22"/>
          <w:szCs w:val="22"/>
          <w:lang w:val="fr-FR"/>
          <w14:textOutline w14:w="0" w14:cap="rnd" w14:cmpd="sng" w14:algn="ctr">
            <w14:noFill/>
            <w14:prstDash w14:val="solid"/>
            <w14:bevel/>
          </w14:textOutline>
        </w:rPr>
        <w:t>Département du Nord</w:t>
      </w:r>
      <w:r w:rsidRPr="00473614">
        <w:rPr>
          <w:rFonts w:ascii="Calibri" w:eastAsia="Times New Roman" w:hAnsi="Calibri" w:cs="Times New Roman"/>
          <w:b/>
          <w:color w:val="00B0F0"/>
          <w:sz w:val="22"/>
          <w:szCs w:val="22"/>
          <w:lang w:val="fr-FR"/>
          <w14:textOutline w14:w="0" w14:cap="rnd" w14:cmpd="sng" w14:algn="ctr">
            <w14:noFill/>
            <w14:prstDash w14:val="solid"/>
            <w14:bevel/>
          </w14:textOutline>
        </w:rPr>
        <w:t xml:space="preserve"> : </w:t>
      </w:r>
      <w:r w:rsidR="00C8433D">
        <w:rPr>
          <w:rFonts w:ascii="Calibri" w:eastAsia="Times New Roman" w:hAnsi="Calibri" w:cs="Times New Roman"/>
          <w:b/>
          <w:color w:val="00B0F0"/>
          <w:sz w:val="22"/>
          <w:szCs w:val="22"/>
          <w:lang w:val="fr-FR"/>
          <w14:textOutline w14:w="0" w14:cap="rnd" w14:cmpd="sng" w14:algn="ctr">
            <w14:noFill/>
            <w14:prstDash w14:val="solid"/>
            <w14:bevel/>
          </w14:textOutline>
        </w:rPr>
        <w:t xml:space="preserve">, </w:t>
      </w:r>
      <w:r w:rsidR="00C8433D" w:rsidRPr="00C8433D">
        <w:rPr>
          <w:rFonts w:ascii="Calibri" w:eastAsia="Times New Roman" w:hAnsi="Calibri" w:cs="Times New Roman"/>
          <w:b/>
          <w:color w:val="auto"/>
          <w:sz w:val="22"/>
          <w:szCs w:val="22"/>
          <w:lang w:val="fr-FR"/>
          <w14:textOutline w14:w="0" w14:cap="rnd" w14:cmpd="sng" w14:algn="ctr">
            <w14:noFill/>
            <w14:prstDash w14:val="solid"/>
            <w14:bevel/>
          </w14:textOutline>
        </w:rPr>
        <w:t>Audrey VERNON</w:t>
      </w:r>
      <w:r w:rsidR="00C8433D">
        <w:rPr>
          <w:rFonts w:ascii="Calibri Light" w:hAnsi="Calibri Light" w:cs="Calibri Light"/>
          <w:color w:val="4C596C"/>
        </w:rPr>
        <w:t xml:space="preserve">, </w:t>
      </w:r>
      <w:r w:rsidR="00C8433D" w:rsidRPr="00C8433D">
        <w:rPr>
          <w:rFonts w:ascii="Calibri Light" w:hAnsi="Calibri Light" w:cs="Calibri Light"/>
          <w:color w:val="auto"/>
        </w:rPr>
        <w:t>ATTACHEE DE PRESSE, CABINET DU</w:t>
      </w:r>
      <w:r w:rsidR="00C8433D">
        <w:rPr>
          <w:rFonts w:ascii="Calibri Light" w:hAnsi="Calibri Light" w:cs="Calibri Light"/>
          <w:color w:val="auto"/>
        </w:rPr>
        <w:t xml:space="preserve"> PRESIDENT</w:t>
      </w:r>
      <w:r w:rsidR="00C8433D">
        <w:rPr>
          <w:rFonts w:ascii="Calibri Light" w:hAnsi="Calibri Light" w:cs="Calibri Light"/>
          <w:color w:val="auto"/>
        </w:rPr>
        <w:br/>
        <w:t xml:space="preserve">+33 (0)3 59 73 83 44- </w:t>
      </w:r>
      <w:r w:rsidR="00C8433D" w:rsidRPr="00C8433D">
        <w:rPr>
          <w:rFonts w:ascii="Calibri Light" w:hAnsi="Calibri Light" w:cs="Calibri Light"/>
          <w:color w:val="auto"/>
        </w:rPr>
        <w:t>+33 (0)6 32 73 59 75</w:t>
      </w:r>
      <w:r w:rsidR="00C8433D">
        <w:rPr>
          <w:rFonts w:ascii="Calibri Light" w:hAnsi="Calibri Light" w:cs="Calibri Light"/>
          <w:color w:val="auto"/>
        </w:rPr>
        <w:t xml:space="preserve">, </w:t>
      </w:r>
      <w:hyperlink r:id="rId13" w:history="1">
        <w:r w:rsidR="00D97F57" w:rsidRPr="004D3926">
          <w:rPr>
            <w:rStyle w:val="Lienhypertexte"/>
            <w:rFonts w:ascii="Calibri Light" w:hAnsi="Calibri Light" w:cs="Calibri Light"/>
          </w:rPr>
          <w:t>audrey.vernon@lenord.fr</w:t>
        </w:r>
      </w:hyperlink>
    </w:p>
    <w:tbl>
      <w:tblPr>
        <w:tblStyle w:val="Grilledutableau"/>
        <w:tblpPr w:leftFromText="141" w:rightFromText="141" w:vertAnchor="text" w:horzAnchor="margin" w:tblpXSpec="center" w:tblpY="102"/>
        <w:tblW w:w="9606" w:type="dxa"/>
        <w:tblLook w:val="04A0" w:firstRow="1" w:lastRow="0" w:firstColumn="1" w:lastColumn="0" w:noHBand="0" w:noVBand="1"/>
      </w:tblPr>
      <w:tblGrid>
        <w:gridCol w:w="3410"/>
        <w:gridCol w:w="3612"/>
        <w:gridCol w:w="2584"/>
      </w:tblGrid>
      <w:tr w:rsidR="00BC1982" w:rsidTr="00BC1982">
        <w:tc>
          <w:tcPr>
            <w:tcW w:w="3410" w:type="dxa"/>
          </w:tcPr>
          <w:p w:rsidR="00BC1982" w:rsidRPr="00473614" w:rsidRDefault="00BC1982" w:rsidP="00BC1982">
            <w:pPr>
              <w:spacing w:line="320" w:lineRule="exact"/>
              <w:ind w:right="338"/>
              <w:jc w:val="center"/>
              <w:rPr>
                <w:rStyle w:val="Hyperlink0"/>
                <w:rFonts w:asciiTheme="minorHAnsi" w:hAnsiTheme="minorHAnsi" w:cstheme="minorHAnsi"/>
                <w:color w:val="00B0F0"/>
                <w:sz w:val="22"/>
                <w:szCs w:val="22"/>
              </w:rPr>
            </w:pPr>
            <w:r w:rsidRPr="00473614">
              <w:rPr>
                <w:rStyle w:val="Hyperlink0"/>
                <w:rFonts w:asciiTheme="minorHAnsi" w:hAnsiTheme="minorHAnsi" w:cstheme="minorHAnsi"/>
                <w:b/>
                <w:color w:val="00B0F0"/>
                <w:sz w:val="22"/>
                <w:szCs w:val="22"/>
              </w:rPr>
              <w:t>UCCA</w:t>
            </w:r>
          </w:p>
          <w:p w:rsidR="00BC1982" w:rsidRPr="00DA1181" w:rsidRDefault="00BC1982" w:rsidP="00BC1982">
            <w:pPr>
              <w:spacing w:line="320" w:lineRule="exact"/>
              <w:ind w:right="338"/>
              <w:jc w:val="both"/>
              <w:rPr>
                <w:rStyle w:val="Aucun"/>
                <w:rFonts w:asciiTheme="minorHAnsi" w:eastAsia="Founders Grotesk" w:hAnsiTheme="minorHAnsi" w:cstheme="minorHAnsi"/>
                <w:b/>
                <w:sz w:val="22"/>
                <w:szCs w:val="22"/>
              </w:rPr>
            </w:pPr>
            <w:r w:rsidRPr="00DA1181">
              <w:rPr>
                <w:rStyle w:val="Hyperlink0"/>
                <w:rFonts w:asciiTheme="minorHAnsi" w:hAnsiTheme="minorHAnsi" w:cstheme="minorHAnsi"/>
                <w:b/>
                <w:sz w:val="22"/>
                <w:szCs w:val="22"/>
              </w:rPr>
              <w:t xml:space="preserve">Danyu XU </w:t>
            </w:r>
          </w:p>
          <w:p w:rsidR="00BC1982" w:rsidRPr="00DA1181" w:rsidRDefault="00BC1982" w:rsidP="00BC1982">
            <w:pPr>
              <w:widowControl w:val="0"/>
              <w:ind w:left="108" w:hanging="108"/>
              <w:jc w:val="both"/>
              <w:rPr>
                <w:rStyle w:val="Aucun"/>
                <w:rFonts w:asciiTheme="minorHAnsi" w:hAnsiTheme="minorHAnsi" w:cstheme="minorHAnsi"/>
                <w:sz w:val="22"/>
                <w:szCs w:val="22"/>
                <w:lang w:val="fr-FR"/>
              </w:rPr>
            </w:pPr>
            <w:r w:rsidRPr="00DA1181">
              <w:rPr>
                <w:rStyle w:val="Aucun"/>
                <w:rFonts w:asciiTheme="minorHAnsi" w:hAnsiTheme="minorHAnsi" w:cstheme="minorHAnsi"/>
                <w:sz w:val="22"/>
                <w:szCs w:val="22"/>
                <w:lang w:val="fr-FR"/>
              </w:rPr>
              <w:t>Directrice adjointe de la communication</w:t>
            </w:r>
          </w:p>
          <w:p w:rsidR="00BC1982" w:rsidRPr="00DA1181" w:rsidRDefault="00BC1982" w:rsidP="00BC1982">
            <w:pPr>
              <w:widowControl w:val="0"/>
              <w:ind w:left="108" w:hanging="108"/>
              <w:jc w:val="both"/>
              <w:rPr>
                <w:rStyle w:val="Aucun"/>
                <w:rFonts w:asciiTheme="minorHAnsi" w:hAnsiTheme="minorHAnsi" w:cstheme="minorHAnsi"/>
                <w:sz w:val="22"/>
                <w:szCs w:val="22"/>
              </w:rPr>
            </w:pPr>
            <w:hyperlink r:id="rId14" w:history="1">
              <w:r w:rsidRPr="00DA1181">
                <w:rPr>
                  <w:rStyle w:val="Hyperlink1"/>
                  <w:rFonts w:asciiTheme="minorHAnsi" w:hAnsiTheme="minorHAnsi" w:cstheme="minorHAnsi"/>
                  <w:sz w:val="22"/>
                  <w:szCs w:val="22"/>
                </w:rPr>
                <w:t>danyu.xu@ucca.org.cn</w:t>
              </w:r>
            </w:hyperlink>
          </w:p>
          <w:p w:rsidR="00BC1982" w:rsidRPr="00DA1181" w:rsidRDefault="00BC1982" w:rsidP="00BC1982">
            <w:pPr>
              <w:spacing w:line="320" w:lineRule="exact"/>
              <w:ind w:right="338"/>
              <w:jc w:val="both"/>
              <w:rPr>
                <w:rStyle w:val="Aucun"/>
                <w:rFonts w:asciiTheme="minorHAnsi" w:eastAsia="Founders Grotesk" w:hAnsiTheme="minorHAnsi" w:cstheme="minorHAnsi"/>
                <w:sz w:val="22"/>
                <w:szCs w:val="22"/>
              </w:rPr>
            </w:pPr>
            <w:r w:rsidRPr="00DA1181">
              <w:rPr>
                <w:rStyle w:val="Hyperlink0"/>
                <w:rFonts w:asciiTheme="minorHAnsi" w:hAnsiTheme="minorHAnsi" w:cstheme="minorHAnsi"/>
                <w:sz w:val="22"/>
                <w:szCs w:val="22"/>
              </w:rPr>
              <w:t>+86 10 5780 0258</w:t>
            </w:r>
          </w:p>
          <w:p w:rsidR="00BC1982" w:rsidRPr="00DA1181" w:rsidRDefault="00BC1982" w:rsidP="00BC1982">
            <w:pPr>
              <w:rPr>
                <w:rFonts w:asciiTheme="minorHAnsi" w:hAnsiTheme="minorHAnsi" w:cstheme="minorHAnsi"/>
                <w:sz w:val="22"/>
                <w:szCs w:val="22"/>
              </w:rPr>
            </w:pPr>
            <w:r w:rsidRPr="00DA1181">
              <w:rPr>
                <w:rStyle w:val="Hyperlink0"/>
                <w:rFonts w:asciiTheme="minorHAnsi" w:hAnsiTheme="minorHAnsi" w:cstheme="minorHAnsi"/>
                <w:sz w:val="22"/>
                <w:szCs w:val="22"/>
              </w:rPr>
              <w:t>+86 138 1082 9590</w:t>
            </w:r>
          </w:p>
        </w:tc>
        <w:tc>
          <w:tcPr>
            <w:tcW w:w="3612" w:type="dxa"/>
          </w:tcPr>
          <w:p w:rsidR="00BC1982" w:rsidRDefault="00BC1982" w:rsidP="00BC1982">
            <w:pPr>
              <w:jc w:val="center"/>
              <w:rPr>
                <w:rFonts w:asciiTheme="minorHAnsi" w:hAnsiTheme="minorHAnsi" w:cstheme="minorHAnsi"/>
                <w:b/>
                <w:color w:val="00B0F0"/>
                <w:sz w:val="22"/>
                <w:szCs w:val="22"/>
              </w:rPr>
            </w:pPr>
            <w:r w:rsidRPr="00473614">
              <w:rPr>
                <w:rFonts w:asciiTheme="minorHAnsi" w:hAnsiTheme="minorHAnsi" w:cstheme="minorHAnsi"/>
                <w:b/>
                <w:color w:val="00B0F0"/>
                <w:sz w:val="22"/>
                <w:szCs w:val="22"/>
              </w:rPr>
              <w:t>Musée Matisse</w:t>
            </w:r>
          </w:p>
          <w:p w:rsidR="00BC1982" w:rsidRPr="00473614" w:rsidRDefault="00BC1982" w:rsidP="00BC1982">
            <w:pPr>
              <w:jc w:val="center"/>
              <w:rPr>
                <w:rFonts w:asciiTheme="minorHAnsi" w:hAnsiTheme="minorHAnsi" w:cstheme="minorHAnsi"/>
                <w:b/>
                <w:color w:val="00B0F0"/>
                <w:sz w:val="22"/>
                <w:szCs w:val="22"/>
              </w:rPr>
            </w:pPr>
          </w:p>
          <w:p w:rsidR="00BC1982" w:rsidRDefault="00BC1982" w:rsidP="00BC1982">
            <w:pPr>
              <w:jc w:val="center"/>
              <w:rPr>
                <w:rFonts w:asciiTheme="minorHAnsi" w:hAnsiTheme="minorHAnsi" w:cstheme="minorHAnsi"/>
                <w:b/>
                <w:sz w:val="22"/>
                <w:szCs w:val="22"/>
              </w:rPr>
            </w:pPr>
            <w:r w:rsidRPr="00DA1181">
              <w:rPr>
                <w:rFonts w:asciiTheme="minorHAnsi" w:hAnsiTheme="minorHAnsi" w:cstheme="minorHAnsi"/>
                <w:b/>
                <w:sz w:val="22"/>
                <w:szCs w:val="22"/>
              </w:rPr>
              <w:t>Laetitia MESSAGER</w:t>
            </w:r>
          </w:p>
          <w:p w:rsidR="00BC1982" w:rsidRDefault="00BC1982" w:rsidP="00BC1982">
            <w:pPr>
              <w:jc w:val="center"/>
              <w:rPr>
                <w:rFonts w:asciiTheme="minorHAnsi" w:hAnsiTheme="minorHAnsi" w:cstheme="minorHAnsi"/>
                <w:sz w:val="22"/>
                <w:szCs w:val="22"/>
              </w:rPr>
            </w:pPr>
            <w:r>
              <w:rPr>
                <w:rFonts w:asciiTheme="minorHAnsi" w:hAnsiTheme="minorHAnsi" w:cstheme="minorHAnsi"/>
                <w:sz w:val="22"/>
                <w:szCs w:val="22"/>
              </w:rPr>
              <w:t>Responsable de la communication</w:t>
            </w:r>
          </w:p>
          <w:p w:rsidR="00BC1982" w:rsidRDefault="00BC1982" w:rsidP="00BC1982">
            <w:pPr>
              <w:jc w:val="center"/>
              <w:rPr>
                <w:rFonts w:asciiTheme="minorHAnsi" w:hAnsiTheme="minorHAnsi" w:cstheme="minorHAnsi"/>
                <w:sz w:val="22"/>
                <w:szCs w:val="22"/>
              </w:rPr>
            </w:pPr>
            <w:hyperlink r:id="rId15" w:history="1">
              <w:r w:rsidRPr="00DE53B5">
                <w:rPr>
                  <w:rStyle w:val="Lienhypertexte"/>
                  <w:rFonts w:asciiTheme="minorHAnsi" w:hAnsiTheme="minorHAnsi" w:cstheme="minorHAnsi"/>
                  <w:sz w:val="22"/>
                  <w:szCs w:val="22"/>
                </w:rPr>
                <w:t>Laetitia.messagercartigny@lenord.fr</w:t>
              </w:r>
            </w:hyperlink>
          </w:p>
          <w:p w:rsidR="00BC1982" w:rsidRDefault="00BC1982" w:rsidP="00BC1982">
            <w:pPr>
              <w:jc w:val="center"/>
              <w:rPr>
                <w:rFonts w:asciiTheme="minorHAnsi" w:hAnsiTheme="minorHAnsi" w:cstheme="minorHAnsi"/>
                <w:sz w:val="22"/>
                <w:szCs w:val="22"/>
              </w:rPr>
            </w:pPr>
            <w:r>
              <w:rPr>
                <w:rFonts w:asciiTheme="minorHAnsi" w:hAnsiTheme="minorHAnsi" w:cstheme="minorHAnsi"/>
                <w:sz w:val="22"/>
                <w:szCs w:val="22"/>
              </w:rPr>
              <w:t>+ 33 (0)3 59 73 38 05</w:t>
            </w:r>
          </w:p>
          <w:p w:rsidR="00BC1982" w:rsidRPr="00DA1181" w:rsidRDefault="00BC1982" w:rsidP="00BC1982">
            <w:pPr>
              <w:jc w:val="center"/>
              <w:rPr>
                <w:rFonts w:asciiTheme="minorHAnsi" w:hAnsiTheme="minorHAnsi" w:cstheme="minorHAnsi"/>
                <w:sz w:val="22"/>
                <w:szCs w:val="22"/>
              </w:rPr>
            </w:pPr>
            <w:r>
              <w:rPr>
                <w:rFonts w:asciiTheme="minorHAnsi" w:hAnsiTheme="minorHAnsi" w:cstheme="minorHAnsi"/>
                <w:sz w:val="22"/>
                <w:szCs w:val="22"/>
              </w:rPr>
              <w:t>+ 33 (0)6 33 81 96 19</w:t>
            </w:r>
          </w:p>
        </w:tc>
        <w:tc>
          <w:tcPr>
            <w:tcW w:w="2584" w:type="dxa"/>
          </w:tcPr>
          <w:p w:rsidR="00BC1982" w:rsidRDefault="00BC1982" w:rsidP="00BC1982">
            <w:pPr>
              <w:jc w:val="center"/>
              <w:rPr>
                <w:rFonts w:asciiTheme="minorHAnsi" w:hAnsiTheme="minorHAnsi" w:cstheme="minorHAnsi"/>
                <w:b/>
                <w:color w:val="00B0F0"/>
                <w:sz w:val="22"/>
                <w:szCs w:val="22"/>
              </w:rPr>
            </w:pPr>
            <w:r w:rsidRPr="00473614">
              <w:rPr>
                <w:rFonts w:asciiTheme="minorHAnsi" w:hAnsiTheme="minorHAnsi" w:cstheme="minorHAnsi"/>
                <w:b/>
                <w:color w:val="00B0F0"/>
                <w:sz w:val="22"/>
                <w:szCs w:val="22"/>
              </w:rPr>
              <w:t xml:space="preserve">Agence de presse </w:t>
            </w:r>
          </w:p>
          <w:p w:rsidR="00BC1982" w:rsidRDefault="00BC1982" w:rsidP="00BC1982">
            <w:pPr>
              <w:jc w:val="center"/>
              <w:rPr>
                <w:rFonts w:asciiTheme="minorHAnsi" w:hAnsiTheme="minorHAnsi" w:cstheme="minorHAnsi"/>
                <w:b/>
                <w:sz w:val="22"/>
                <w:szCs w:val="22"/>
              </w:rPr>
            </w:pPr>
            <w:r w:rsidRPr="00D97F57">
              <w:rPr>
                <w:rFonts w:asciiTheme="minorHAnsi" w:hAnsiTheme="minorHAnsi" w:cstheme="minorHAnsi"/>
                <w:b/>
                <w:sz w:val="22"/>
                <w:szCs w:val="22"/>
              </w:rPr>
              <w:t>L’Observatoire</w:t>
            </w:r>
          </w:p>
          <w:p w:rsidR="00BC1982" w:rsidRPr="00D97F57" w:rsidRDefault="00BC1982" w:rsidP="00BC1982">
            <w:pPr>
              <w:jc w:val="center"/>
              <w:rPr>
                <w:rFonts w:asciiTheme="minorHAnsi" w:hAnsiTheme="minorHAnsi" w:cstheme="minorHAnsi"/>
                <w:b/>
                <w:sz w:val="22"/>
                <w:szCs w:val="22"/>
              </w:rPr>
            </w:pPr>
          </w:p>
          <w:p w:rsidR="00BC1982" w:rsidRPr="00D97F57" w:rsidRDefault="00BC1982" w:rsidP="00BC1982">
            <w:pPr>
              <w:jc w:val="center"/>
              <w:rPr>
                <w:rFonts w:asciiTheme="minorHAnsi" w:hAnsiTheme="minorHAnsi" w:cstheme="minorHAnsi"/>
                <w:b/>
                <w:sz w:val="22"/>
                <w:szCs w:val="22"/>
              </w:rPr>
            </w:pPr>
            <w:r w:rsidRPr="00D97F57">
              <w:rPr>
                <w:rFonts w:asciiTheme="minorHAnsi" w:hAnsiTheme="minorHAnsi" w:cstheme="minorHAnsi"/>
                <w:b/>
                <w:sz w:val="22"/>
                <w:szCs w:val="22"/>
              </w:rPr>
              <w:t>Vanessa RAVENAUX</w:t>
            </w:r>
          </w:p>
          <w:p w:rsidR="00BC1982" w:rsidRPr="00D97F57" w:rsidRDefault="00BC1982" w:rsidP="00BC1982">
            <w:pPr>
              <w:jc w:val="center"/>
              <w:rPr>
                <w:rFonts w:asciiTheme="minorHAnsi" w:hAnsiTheme="minorHAnsi" w:cstheme="minorHAnsi"/>
                <w:sz w:val="22"/>
                <w:szCs w:val="22"/>
              </w:rPr>
            </w:pPr>
            <w:r w:rsidRPr="00D97F57">
              <w:rPr>
                <w:rFonts w:asciiTheme="minorHAnsi" w:hAnsiTheme="minorHAnsi" w:cstheme="minorHAnsi"/>
                <w:sz w:val="22"/>
                <w:szCs w:val="22"/>
              </w:rPr>
              <w:t>Attaché de presse</w:t>
            </w:r>
          </w:p>
          <w:p w:rsidR="00BC1982" w:rsidRPr="00D97F57" w:rsidRDefault="00BC1982" w:rsidP="00BC1982">
            <w:pPr>
              <w:jc w:val="center"/>
              <w:rPr>
                <w:rFonts w:asciiTheme="minorHAnsi" w:hAnsiTheme="minorHAnsi" w:cstheme="minorHAnsi"/>
                <w:sz w:val="22"/>
                <w:szCs w:val="22"/>
              </w:rPr>
            </w:pPr>
            <w:hyperlink r:id="rId16" w:history="1">
              <w:r w:rsidRPr="00D97F57">
                <w:rPr>
                  <w:rStyle w:val="Lienhypertexte"/>
                  <w:rFonts w:asciiTheme="minorHAnsi" w:hAnsiTheme="minorHAnsi" w:cstheme="minorHAnsi"/>
                  <w:sz w:val="22"/>
                  <w:szCs w:val="22"/>
                </w:rPr>
                <w:t>vanessa@observatoire.fr</w:t>
              </w:r>
            </w:hyperlink>
          </w:p>
          <w:p w:rsidR="00BC1982" w:rsidRPr="00D97F57" w:rsidRDefault="00BC1982" w:rsidP="00BC1982">
            <w:pPr>
              <w:jc w:val="center"/>
              <w:rPr>
                <w:rFonts w:asciiTheme="minorHAnsi" w:hAnsiTheme="minorHAnsi" w:cstheme="minorHAnsi"/>
                <w:sz w:val="22"/>
                <w:szCs w:val="22"/>
              </w:rPr>
            </w:pPr>
            <w:r w:rsidRPr="00D97F57">
              <w:rPr>
                <w:rFonts w:asciiTheme="minorHAnsi" w:hAnsiTheme="minorHAnsi" w:cstheme="minorHAnsi"/>
                <w:sz w:val="22"/>
                <w:szCs w:val="22"/>
              </w:rPr>
              <w:t>+ 33 (0)7.82.46.31.19</w:t>
            </w:r>
          </w:p>
          <w:p w:rsidR="00BC1982" w:rsidRPr="00DA1181" w:rsidRDefault="00BC1982" w:rsidP="00BC1982">
            <w:pPr>
              <w:jc w:val="center"/>
              <w:rPr>
                <w:rFonts w:asciiTheme="minorHAnsi" w:hAnsiTheme="minorHAnsi" w:cstheme="minorHAnsi"/>
                <w:b/>
                <w:sz w:val="22"/>
                <w:szCs w:val="22"/>
              </w:rPr>
            </w:pPr>
          </w:p>
        </w:tc>
      </w:tr>
    </w:tbl>
    <w:p w:rsidR="008020F1" w:rsidRPr="00841EA5" w:rsidRDefault="008020F1">
      <w:pPr>
        <w:rPr>
          <w:rFonts w:asciiTheme="minorHAnsi" w:hAnsiTheme="minorHAnsi" w:cstheme="minorHAnsi"/>
        </w:rPr>
      </w:pPr>
    </w:p>
    <w:sectPr w:rsidR="008020F1" w:rsidRPr="00841EA5" w:rsidSect="002B259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ED" w:rsidRDefault="00F64CED" w:rsidP="00F64CED">
      <w:r>
        <w:separator/>
      </w:r>
    </w:p>
  </w:endnote>
  <w:endnote w:type="continuationSeparator" w:id="0">
    <w:p w:rsidR="00F64CED" w:rsidRDefault="00F64CED" w:rsidP="00F6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Founders Grotesk">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unders Grotesk Semibol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Founders Grotesk Medium">
    <w:altName w:val="Times New Roman"/>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ED" w:rsidRDefault="00F64CED" w:rsidP="00F64CED">
      <w:r>
        <w:separator/>
      </w:r>
    </w:p>
  </w:footnote>
  <w:footnote w:type="continuationSeparator" w:id="0">
    <w:p w:rsidR="00F64CED" w:rsidRDefault="00F64CED" w:rsidP="00F64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77"/>
    <w:rsid w:val="0001362E"/>
    <w:rsid w:val="002679FD"/>
    <w:rsid w:val="00272577"/>
    <w:rsid w:val="002B259B"/>
    <w:rsid w:val="003123C3"/>
    <w:rsid w:val="00473614"/>
    <w:rsid w:val="004D702A"/>
    <w:rsid w:val="00710B4F"/>
    <w:rsid w:val="008020F1"/>
    <w:rsid w:val="00841EA5"/>
    <w:rsid w:val="009502BF"/>
    <w:rsid w:val="00AD4CD1"/>
    <w:rsid w:val="00AF0C4C"/>
    <w:rsid w:val="00BC1982"/>
    <w:rsid w:val="00BE229B"/>
    <w:rsid w:val="00C8433D"/>
    <w:rsid w:val="00D76732"/>
    <w:rsid w:val="00D97F57"/>
    <w:rsid w:val="00DA1181"/>
    <w:rsid w:val="00E80530"/>
    <w:rsid w:val="00F64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743A"/>
  <w15:chartTrackingRefBased/>
  <w15:docId w15:val="{8E5AE034-420C-4F87-8778-5F57BC31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A5"/>
    <w:pPr>
      <w:spacing w:after="0" w:line="240" w:lineRule="auto"/>
    </w:pPr>
    <w:rPr>
      <w:rFonts w:ascii="SimSun" w:eastAsia="SimSun" w:hAnsi="SimSun" w:cs="SimSun"/>
      <w:color w:val="000000"/>
      <w:sz w:val="24"/>
      <w:szCs w:val="24"/>
      <w:u w:color="000000"/>
      <w:lang w:val="en-US" w:eastAsia="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841EA5"/>
    <w:pPr>
      <w:spacing w:after="0" w:line="240" w:lineRule="auto"/>
    </w:pPr>
    <w:rPr>
      <w:rFonts w:ascii="Helvetica Neue" w:eastAsia="Helvetica Neue" w:hAnsi="Helvetica Neue" w:cs="Helvetica Neue"/>
      <w:color w:val="000000"/>
      <w:u w:color="000000"/>
      <w:lang w:eastAsia="fr-FR"/>
      <w14:textOutline w14:w="12700" w14:cap="flat" w14:cmpd="sng" w14:algn="ctr">
        <w14:noFill/>
        <w14:prstDash w14:val="solid"/>
        <w14:miter w14:lim="100000"/>
      </w14:textOutline>
    </w:rPr>
  </w:style>
  <w:style w:type="paragraph" w:customStyle="1" w:styleId="Default">
    <w:name w:val="Default"/>
    <w:rsid w:val="00841EA5"/>
    <w:pPr>
      <w:spacing w:after="0" w:line="240" w:lineRule="auto"/>
    </w:pPr>
    <w:rPr>
      <w:rFonts w:ascii="Helvetica" w:eastAsia="Arial Unicode MS" w:hAnsi="Helvetica" w:cs="Arial Unicode MS"/>
      <w:color w:val="000000"/>
      <w:u w:color="000000"/>
      <w:lang w:val="en-US" w:eastAsia="fr-FR"/>
    </w:rPr>
  </w:style>
  <w:style w:type="character" w:customStyle="1" w:styleId="Aucun">
    <w:name w:val="Aucun"/>
    <w:rsid w:val="00841EA5"/>
    <w:rPr>
      <w:lang w:val="en-US"/>
    </w:rPr>
  </w:style>
  <w:style w:type="character" w:customStyle="1" w:styleId="Hyperlink0">
    <w:name w:val="Hyperlink.0"/>
    <w:basedOn w:val="Aucun"/>
    <w:rsid w:val="00841EA5"/>
    <w:rPr>
      <w:lang w:val="en-US"/>
    </w:rPr>
  </w:style>
  <w:style w:type="character" w:customStyle="1" w:styleId="Hyperlink1">
    <w:name w:val="Hyperlink.1"/>
    <w:basedOn w:val="Aucun"/>
    <w:rsid w:val="00841EA5"/>
    <w:rPr>
      <w:rFonts w:ascii="Founders Grotesk" w:eastAsia="Founders Grotesk" w:hAnsi="Founders Grotesk" w:cs="Founders Grotesk" w:hint="default"/>
      <w:outline w:val="0"/>
      <w:shadow w:val="0"/>
      <w:emboss w:val="0"/>
      <w:imprint w:val="0"/>
      <w:color w:val="0000FF"/>
      <w:sz w:val="20"/>
      <w:szCs w:val="20"/>
      <w:u w:val="single" w:color="0000FF"/>
      <w:lang w:val="en-US"/>
    </w:rPr>
  </w:style>
  <w:style w:type="table" w:customStyle="1" w:styleId="TableNormal">
    <w:name w:val="Table Normal"/>
    <w:rsid w:val="00841EA5"/>
    <w:pPr>
      <w:spacing w:after="0" w:line="240" w:lineRule="auto"/>
    </w:pPr>
    <w:rPr>
      <w:rFonts w:ascii="Times New Roman" w:eastAsia="Arial Unicode MS" w:hAnsi="Times New Roman" w:cs="Times New Roman"/>
      <w:sz w:val="20"/>
      <w:szCs w:val="20"/>
      <w:bdr w:val="none" w:sz="0" w:space="0" w:color="auto" w:frame="1"/>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F64CED"/>
    <w:pPr>
      <w:tabs>
        <w:tab w:val="center" w:pos="4536"/>
        <w:tab w:val="right" w:pos="9072"/>
      </w:tabs>
    </w:pPr>
  </w:style>
  <w:style w:type="character" w:customStyle="1" w:styleId="En-tteCar">
    <w:name w:val="En-tête Car"/>
    <w:basedOn w:val="Policepardfaut"/>
    <w:link w:val="En-tte"/>
    <w:uiPriority w:val="99"/>
    <w:rsid w:val="00F64CED"/>
    <w:rPr>
      <w:rFonts w:ascii="SimSun" w:eastAsia="SimSun" w:hAnsi="SimSun" w:cs="SimSun"/>
      <w:color w:val="000000"/>
      <w:sz w:val="24"/>
      <w:szCs w:val="24"/>
      <w:u w:color="000000"/>
      <w:lang w:val="en-US" w:eastAsia="fr-FR"/>
      <w14:textOutline w14:w="0" w14:cap="flat" w14:cmpd="sng" w14:algn="ctr">
        <w14:noFill/>
        <w14:prstDash w14:val="solid"/>
        <w14:bevel/>
      </w14:textOutline>
    </w:rPr>
  </w:style>
  <w:style w:type="paragraph" w:styleId="Pieddepage">
    <w:name w:val="footer"/>
    <w:basedOn w:val="Normal"/>
    <w:link w:val="PieddepageCar"/>
    <w:uiPriority w:val="99"/>
    <w:unhideWhenUsed/>
    <w:rsid w:val="00F64CED"/>
    <w:pPr>
      <w:tabs>
        <w:tab w:val="center" w:pos="4536"/>
        <w:tab w:val="right" w:pos="9072"/>
      </w:tabs>
    </w:pPr>
  </w:style>
  <w:style w:type="character" w:customStyle="1" w:styleId="PieddepageCar">
    <w:name w:val="Pied de page Car"/>
    <w:basedOn w:val="Policepardfaut"/>
    <w:link w:val="Pieddepage"/>
    <w:uiPriority w:val="99"/>
    <w:rsid w:val="00F64CED"/>
    <w:rPr>
      <w:rFonts w:ascii="SimSun" w:eastAsia="SimSun" w:hAnsi="SimSun" w:cs="SimSun"/>
      <w:color w:val="000000"/>
      <w:sz w:val="24"/>
      <w:szCs w:val="24"/>
      <w:u w:color="000000"/>
      <w:lang w:val="en-US" w:eastAsia="fr-FR"/>
      <w14:textOutline w14:w="0" w14:cap="flat" w14:cmpd="sng" w14:algn="ctr">
        <w14:noFill/>
        <w14:prstDash w14:val="solid"/>
        <w14:bevel/>
      </w14:textOutline>
    </w:rPr>
  </w:style>
  <w:style w:type="table" w:styleId="Grilledutableau">
    <w:name w:val="Table Grid"/>
    <w:basedOn w:val="TableauNormal"/>
    <w:uiPriority w:val="39"/>
    <w:rsid w:val="00DA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A1181"/>
    <w:rPr>
      <w:color w:val="0563C1" w:themeColor="hyperlink"/>
      <w:u w:val="single"/>
    </w:rPr>
  </w:style>
  <w:style w:type="paragraph" w:styleId="Textedebulles">
    <w:name w:val="Balloon Text"/>
    <w:basedOn w:val="Normal"/>
    <w:link w:val="TextedebullesCar"/>
    <w:uiPriority w:val="99"/>
    <w:semiHidden/>
    <w:unhideWhenUsed/>
    <w:rsid w:val="00D97F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7F57"/>
    <w:rPr>
      <w:rFonts w:ascii="Segoe UI" w:eastAsia="SimSun" w:hAnsi="Segoe UI" w:cs="Segoe UI"/>
      <w:color w:val="000000"/>
      <w:sz w:val="18"/>
      <w:szCs w:val="18"/>
      <w:u w:color="000000"/>
      <w:lang w:val="en-US" w:eastAsia="fr-FR"/>
      <w14:textOutline w14:w="0" w14:cap="flat" w14:cmpd="sng" w14:algn="ctr">
        <w14:noFill/>
        <w14:prstDash w14:val="solid"/>
        <w14:bevel/>
      </w14:textOutline>
    </w:rPr>
  </w:style>
  <w:style w:type="paragraph" w:customStyle="1" w:styleId="Pardfaut">
    <w:name w:val="Par défaut"/>
    <w:rsid w:val="00AD4CD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it-IT"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udrey.vernon@lenord.f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ucca.org.cn/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vanessa@observatoire.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mailto:Laetitia.messagercartigny@lenord.fr" TargetMode="External"/><Relationship Id="rId10" Type="http://schemas.openxmlformats.org/officeDocument/2006/relationships/hyperlink" Target="https://museematisse.fr/"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danyu.xu@ucca.org.c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1512</Words>
  <Characters>8318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Departement du Nord</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MESSAGER-CARTIGNY Laetitia</dc:creator>
  <cp:keywords/>
  <dc:description/>
  <cp:lastModifiedBy>MESSAGER-CARTIGNY Laetitia</cp:lastModifiedBy>
  <cp:revision>11</cp:revision>
  <cp:lastPrinted>2023-03-21T09:18:00Z</cp:lastPrinted>
  <dcterms:created xsi:type="dcterms:W3CDTF">2023-02-28T11:02:00Z</dcterms:created>
  <dcterms:modified xsi:type="dcterms:W3CDTF">2023-06-01T08:36:00Z</dcterms:modified>
</cp:coreProperties>
</file>